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3B192" w14:textId="77777777" w:rsidR="00354BCC" w:rsidRDefault="00354BCC">
      <w:bookmarkStart w:id="0" w:name="_GoBack"/>
      <w:bookmarkEnd w:id="0"/>
    </w:p>
    <w:p w14:paraId="3260172A" w14:textId="77777777" w:rsidR="00B877AB" w:rsidRDefault="00B877AB"/>
    <w:p w14:paraId="2B657A07" w14:textId="77777777" w:rsidR="00B877AB" w:rsidRDefault="00B877AB"/>
    <w:p w14:paraId="6F073B3A" w14:textId="77777777" w:rsidR="00B877AB" w:rsidRPr="00403B94" w:rsidRDefault="00403B94" w:rsidP="00403B94">
      <w:pPr>
        <w:jc w:val="center"/>
        <w:rPr>
          <w:b/>
        </w:rPr>
      </w:pPr>
      <w:r w:rsidRPr="00403B94">
        <w:rPr>
          <w:b/>
        </w:rPr>
        <w:t>My Prayer Biography</w:t>
      </w:r>
    </w:p>
    <w:p w14:paraId="0378145D" w14:textId="77777777" w:rsidR="00403B94" w:rsidRPr="00403B94" w:rsidRDefault="00403B94" w:rsidP="00403B94">
      <w:pPr>
        <w:jc w:val="center"/>
        <w:rPr>
          <w:b/>
        </w:rPr>
      </w:pPr>
    </w:p>
    <w:p w14:paraId="30B1E3AA" w14:textId="77777777" w:rsidR="00403B94" w:rsidRPr="00403B94" w:rsidRDefault="00403B94" w:rsidP="00403B94">
      <w:pPr>
        <w:jc w:val="center"/>
        <w:rPr>
          <w:b/>
        </w:rPr>
      </w:pPr>
      <w:r w:rsidRPr="00403B94">
        <w:rPr>
          <w:b/>
        </w:rPr>
        <w:t>Chapter Four</w:t>
      </w:r>
    </w:p>
    <w:p w14:paraId="3377CD38" w14:textId="77777777" w:rsidR="00403B94" w:rsidRPr="00403B94" w:rsidRDefault="00403B94" w:rsidP="00403B94">
      <w:pPr>
        <w:jc w:val="center"/>
        <w:rPr>
          <w:b/>
        </w:rPr>
      </w:pPr>
    </w:p>
    <w:p w14:paraId="1608BCBB" w14:textId="166CA11A" w:rsidR="00403B94" w:rsidRPr="00403B94" w:rsidRDefault="004D43F3" w:rsidP="00403B94">
      <w:pPr>
        <w:jc w:val="center"/>
        <w:rPr>
          <w:b/>
        </w:rPr>
      </w:pPr>
      <w:r>
        <w:rPr>
          <w:b/>
        </w:rPr>
        <w:t>Blood Moons</w:t>
      </w:r>
    </w:p>
    <w:p w14:paraId="683D0E2C" w14:textId="77777777" w:rsidR="00403B94" w:rsidRDefault="00403B94" w:rsidP="00403B94">
      <w:pPr>
        <w:jc w:val="center"/>
      </w:pPr>
    </w:p>
    <w:p w14:paraId="0955AFB0" w14:textId="77777777" w:rsidR="00403B94" w:rsidRDefault="00403B94" w:rsidP="00403B94">
      <w:pPr>
        <w:jc w:val="center"/>
      </w:pPr>
    </w:p>
    <w:p w14:paraId="3741B686" w14:textId="77777777" w:rsidR="00403B94" w:rsidRDefault="00403B94" w:rsidP="00403B94">
      <w:pPr>
        <w:jc w:val="center"/>
      </w:pPr>
    </w:p>
    <w:p w14:paraId="70DA395C" w14:textId="77777777" w:rsidR="002849C6" w:rsidRDefault="00403B94" w:rsidP="003F2C7A">
      <w:pPr>
        <w:spacing w:line="360" w:lineRule="auto"/>
      </w:pPr>
      <w:r>
        <w:t xml:space="preserve">I am sure </w:t>
      </w:r>
      <w:r w:rsidR="00916804">
        <w:t xml:space="preserve">scientifically </w:t>
      </w:r>
      <w:r w:rsidR="00295453">
        <w:t xml:space="preserve">minded </w:t>
      </w:r>
      <w:r>
        <w:t xml:space="preserve">people </w:t>
      </w:r>
      <w:r w:rsidR="00295453">
        <w:t>around</w:t>
      </w:r>
      <w:r w:rsidR="003F2C7A">
        <w:t xml:space="preserve"> the </w:t>
      </w:r>
      <w:r>
        <w:t xml:space="preserve">world </w:t>
      </w:r>
      <w:r w:rsidR="003C5D51">
        <w:t>observed</w:t>
      </w:r>
      <w:r>
        <w:t xml:space="preserve"> the blood moon eclipse </w:t>
      </w:r>
      <w:r w:rsidR="00295453">
        <w:t xml:space="preserve">of April 24, 1967. </w:t>
      </w:r>
    </w:p>
    <w:p w14:paraId="0F326382" w14:textId="71FA06E2" w:rsidR="002849C6" w:rsidRDefault="002849C6" w:rsidP="003F2C7A">
      <w:pPr>
        <w:spacing w:line="360" w:lineRule="auto"/>
      </w:pPr>
      <w:r>
        <w:tab/>
      </w:r>
      <w:r w:rsidR="00295453">
        <w:t xml:space="preserve">I am almost as sure that the 150 </w:t>
      </w:r>
      <w:r w:rsidR="003C5D51">
        <w:t xml:space="preserve">or so </w:t>
      </w:r>
      <w:r w:rsidR="00295453">
        <w:t xml:space="preserve">people in that </w:t>
      </w:r>
      <w:r w:rsidR="00413C6E">
        <w:t xml:space="preserve">meeting with Clara Grace were oblivious to it. </w:t>
      </w:r>
    </w:p>
    <w:p w14:paraId="3B854880" w14:textId="23BCF9BA" w:rsidR="00A350BA" w:rsidRDefault="002849C6" w:rsidP="003F2C7A">
      <w:pPr>
        <w:spacing w:line="360" w:lineRule="auto"/>
      </w:pPr>
      <w:r>
        <w:tab/>
      </w:r>
      <w:r w:rsidR="00ED4115">
        <w:t xml:space="preserve">And </w:t>
      </w:r>
      <w:r w:rsidR="00E516E0">
        <w:t xml:space="preserve">I am </w:t>
      </w:r>
      <w:r w:rsidR="00DC0D08">
        <w:t>surer still</w:t>
      </w:r>
      <w:r w:rsidR="00E516E0">
        <w:t xml:space="preserve"> that</w:t>
      </w:r>
      <w:r w:rsidR="00CC4823">
        <w:t xml:space="preserve"> </w:t>
      </w:r>
      <w:r w:rsidR="00F67629">
        <w:t xml:space="preserve">even </w:t>
      </w:r>
      <w:r w:rsidR="00CC4823">
        <w:t xml:space="preserve">those </w:t>
      </w:r>
      <w:r w:rsidR="00AC7C2E">
        <w:t xml:space="preserve">scientifically </w:t>
      </w:r>
      <w:r w:rsidR="00722194">
        <w:t xml:space="preserve">minded people </w:t>
      </w:r>
      <w:r w:rsidR="00CC4823">
        <w:t xml:space="preserve">who </w:t>
      </w:r>
      <w:r w:rsidR="00AC7C2E">
        <w:t>did watch</w:t>
      </w:r>
      <w:r w:rsidR="00CC4823">
        <w:t xml:space="preserve"> it</w:t>
      </w:r>
      <w:r w:rsidR="00AC7C2E">
        <w:t>,</w:t>
      </w:r>
      <w:r w:rsidR="00CC4823">
        <w:t xml:space="preserve"> </w:t>
      </w:r>
      <w:r w:rsidR="00F67629">
        <w:t xml:space="preserve">and who knew it was the first blood moon in a tetrad, </w:t>
      </w:r>
      <w:r w:rsidR="00CC4823">
        <w:t xml:space="preserve">had </w:t>
      </w:r>
      <w:r w:rsidR="00E516E0">
        <w:t xml:space="preserve">not the slightest </w:t>
      </w:r>
      <w:r w:rsidR="00CC4823">
        <w:t>inkling of its spiritual significance.</w:t>
      </w:r>
      <w:r w:rsidR="00F67629">
        <w:t xml:space="preserve"> </w:t>
      </w:r>
    </w:p>
    <w:p w14:paraId="7D22946F" w14:textId="2C3189DD" w:rsidR="00F67629" w:rsidRDefault="00F67629" w:rsidP="003F2C7A">
      <w:pPr>
        <w:spacing w:line="360" w:lineRule="auto"/>
      </w:pPr>
      <w:r>
        <w:tab/>
        <w:t>I would venture to say th</w:t>
      </w:r>
      <w:r w:rsidR="002907E9">
        <w:t xml:space="preserve">at </w:t>
      </w:r>
      <w:r w:rsidR="004F16A3">
        <w:t xml:space="preserve">almost </w:t>
      </w:r>
      <w:r w:rsidR="002907E9">
        <w:t xml:space="preserve">no one on earth knew the Creator had arranged for </w:t>
      </w:r>
      <w:r w:rsidR="000C0C89">
        <w:t xml:space="preserve">a </w:t>
      </w:r>
      <w:r w:rsidR="002907E9">
        <w:t xml:space="preserve">sign </w:t>
      </w:r>
      <w:r w:rsidR="000C0C89">
        <w:t xml:space="preserve">in the heavens </w:t>
      </w:r>
      <w:r w:rsidR="002907E9">
        <w:t xml:space="preserve">of the events </w:t>
      </w:r>
      <w:r w:rsidR="000A1FFF">
        <w:t xml:space="preserve">about to take place in Israel—the events </w:t>
      </w:r>
      <w:r w:rsidR="002907E9">
        <w:t xml:space="preserve">of the </w:t>
      </w:r>
      <w:r w:rsidR="00C31D04">
        <w:t>m</w:t>
      </w:r>
      <w:r w:rsidR="002907E9">
        <w:t xml:space="preserve">iraculous Six-Day </w:t>
      </w:r>
      <w:r w:rsidR="000A1FFF">
        <w:t>War.</w:t>
      </w:r>
    </w:p>
    <w:p w14:paraId="08756699" w14:textId="0EEAC91B" w:rsidR="004866EB" w:rsidRDefault="004866EB" w:rsidP="003F2C7A">
      <w:pPr>
        <w:spacing w:line="360" w:lineRule="auto"/>
      </w:pPr>
      <w:r>
        <w:tab/>
        <w:t xml:space="preserve">I </w:t>
      </w:r>
      <w:r w:rsidR="006B181F">
        <w:t xml:space="preserve">certainly </w:t>
      </w:r>
      <w:r>
        <w:t xml:space="preserve">knew nothing about </w:t>
      </w:r>
      <w:r w:rsidR="002907E9">
        <w:t>the eclipse</w:t>
      </w:r>
      <w:r>
        <w:t xml:space="preserve">. In fact, I did not </w:t>
      </w:r>
      <w:r w:rsidR="00DA63C1">
        <w:t xml:space="preserve">even </w:t>
      </w:r>
      <w:r>
        <w:t xml:space="preserve">know that </w:t>
      </w:r>
      <w:r w:rsidR="003128EB">
        <w:t xml:space="preserve">the evening of </w:t>
      </w:r>
      <w:r>
        <w:t>April 24</w:t>
      </w:r>
      <w:r w:rsidR="00CC4823">
        <w:t>, 1967</w:t>
      </w:r>
      <w:r>
        <w:t xml:space="preserve"> was </w:t>
      </w:r>
      <w:r w:rsidR="003128EB">
        <w:t>the evening</w:t>
      </w:r>
      <w:r>
        <w:t xml:space="preserve"> of </w:t>
      </w:r>
      <w:r w:rsidR="00722194">
        <w:t>Passover (</w:t>
      </w:r>
      <w:r w:rsidR="00722194" w:rsidRPr="00722194">
        <w:rPr>
          <w:i/>
        </w:rPr>
        <w:t>Pesach</w:t>
      </w:r>
      <w:r w:rsidR="00722194">
        <w:t>).</w:t>
      </w:r>
      <w:r>
        <w:t xml:space="preserve"> Nor did I know that </w:t>
      </w:r>
      <w:r w:rsidR="002B4C51">
        <w:t xml:space="preserve">Jews all over the world were celebrating </w:t>
      </w:r>
      <w:r>
        <w:t xml:space="preserve">the traditional Seder meal </w:t>
      </w:r>
      <w:r w:rsidR="00722194">
        <w:t xml:space="preserve">that </w:t>
      </w:r>
      <w:r>
        <w:t xml:space="preserve">the Lord told </w:t>
      </w:r>
      <w:r w:rsidR="00EF6F0A">
        <w:t>Israel</w:t>
      </w:r>
      <w:r>
        <w:t xml:space="preserve"> to observe forever (</w:t>
      </w:r>
      <w:r w:rsidR="00140FF5">
        <w:t>Exodus 12:24).</w:t>
      </w:r>
    </w:p>
    <w:p w14:paraId="60C66A9E" w14:textId="77777777" w:rsidR="00B270D5" w:rsidRDefault="00B270D5" w:rsidP="003F2C7A">
      <w:pPr>
        <w:spacing w:line="360" w:lineRule="auto"/>
      </w:pPr>
    </w:p>
    <w:p w14:paraId="36F51AEC" w14:textId="153026FC" w:rsidR="00B270D5" w:rsidRDefault="00B270D5" w:rsidP="00B270D5">
      <w:pPr>
        <w:spacing w:line="360" w:lineRule="auto"/>
        <w:jc w:val="center"/>
      </w:pPr>
      <w:r>
        <w:t>God’s Calendar</w:t>
      </w:r>
    </w:p>
    <w:p w14:paraId="74169C4F" w14:textId="77777777" w:rsidR="00B270D5" w:rsidRDefault="00B270D5" w:rsidP="00B270D5">
      <w:pPr>
        <w:spacing w:line="360" w:lineRule="auto"/>
        <w:jc w:val="center"/>
      </w:pPr>
    </w:p>
    <w:p w14:paraId="00059B79" w14:textId="7385A56D" w:rsidR="00EF6F0A" w:rsidRDefault="00A700E3" w:rsidP="003F2C7A">
      <w:pPr>
        <w:spacing w:line="360" w:lineRule="auto"/>
      </w:pPr>
      <w:r>
        <w:tab/>
        <w:t>Of course, after the Lord</w:t>
      </w:r>
      <w:r w:rsidR="00326FE3">
        <w:t>,</w:t>
      </w:r>
      <w:r>
        <w:t xml:space="preserve"> </w:t>
      </w:r>
      <w:r w:rsidR="009179C4">
        <w:t>in the 1970s,</w:t>
      </w:r>
      <w:r w:rsidR="00326FE3">
        <w:t xml:space="preserve"> </w:t>
      </w:r>
      <w:r>
        <w:t xml:space="preserve">made </w:t>
      </w:r>
      <w:r w:rsidR="00326FE3">
        <w:t xml:space="preserve">clear to me </w:t>
      </w:r>
      <w:r>
        <w:t xml:space="preserve">the part of my call that is to </w:t>
      </w:r>
      <w:r w:rsidR="003128EB">
        <w:t>Israel</w:t>
      </w:r>
      <w:r w:rsidR="00326FE3">
        <w:t xml:space="preserve">... And then </w:t>
      </w:r>
      <w:r w:rsidR="00003B58">
        <w:t xml:space="preserve">when </w:t>
      </w:r>
      <w:r w:rsidR="00326FE3">
        <w:t>He sent me to Israel to “</w:t>
      </w:r>
      <w:r w:rsidR="005647A1">
        <w:t>study</w:t>
      </w:r>
      <w:r w:rsidR="00326FE3">
        <w:t xml:space="preserve"> Hebrew in the Land” in the 1980</w:t>
      </w:r>
      <w:r w:rsidR="002E34DF">
        <w:t>s</w:t>
      </w:r>
      <w:r w:rsidR="00326FE3">
        <w:t>...</w:t>
      </w:r>
      <w:r>
        <w:t xml:space="preserve"> </w:t>
      </w:r>
      <w:r w:rsidR="009179C4">
        <w:t>During</w:t>
      </w:r>
      <w:r w:rsidR="00003B58">
        <w:t xml:space="preserve"> </w:t>
      </w:r>
      <w:r w:rsidR="00C31D04">
        <w:t>my learning</w:t>
      </w:r>
      <w:r w:rsidR="00EF6F0A">
        <w:t xml:space="preserve"> process,</w:t>
      </w:r>
      <w:r w:rsidR="00003B58">
        <w:t xml:space="preserve"> </w:t>
      </w:r>
      <w:r w:rsidR="00B270D5">
        <w:t xml:space="preserve">I learned about </w:t>
      </w:r>
      <w:r w:rsidR="00EF7458">
        <w:t xml:space="preserve">God’s calendar </w:t>
      </w:r>
      <w:r w:rsidR="00003B58">
        <w:t xml:space="preserve">which He </w:t>
      </w:r>
      <w:r w:rsidR="00425430">
        <w:t>revealed</w:t>
      </w:r>
      <w:r w:rsidR="00003B58">
        <w:t xml:space="preserve"> in Leviticus 23, and which He charged Israel to keep. </w:t>
      </w:r>
      <w:r w:rsidR="00EF6F0A">
        <w:tab/>
      </w:r>
    </w:p>
    <w:p w14:paraId="5AEF8855" w14:textId="795CC207" w:rsidR="00375DEF" w:rsidRDefault="00375DEF" w:rsidP="003F2C7A">
      <w:pPr>
        <w:spacing w:line="360" w:lineRule="auto"/>
      </w:pPr>
      <w:r>
        <w:tab/>
      </w:r>
      <w:r w:rsidR="001E7B30">
        <w:t xml:space="preserve">The Jews have faithfully kept the seven </w:t>
      </w:r>
      <w:r w:rsidR="001E7B30" w:rsidRPr="001E7B30">
        <w:rPr>
          <w:i/>
        </w:rPr>
        <w:t>moeds</w:t>
      </w:r>
      <w:r w:rsidR="001E7B30">
        <w:t xml:space="preserve"> (appointed times) on that prophetic calendar:  </w:t>
      </w:r>
      <w:r w:rsidR="00D103B9">
        <w:t>Passover (</w:t>
      </w:r>
      <w:r w:rsidR="00D103B9" w:rsidRPr="00D103B9">
        <w:rPr>
          <w:i/>
        </w:rPr>
        <w:t>Pesach</w:t>
      </w:r>
      <w:r w:rsidR="00D103B9">
        <w:t xml:space="preserve">), </w:t>
      </w:r>
      <w:r w:rsidR="001E7B30">
        <w:t xml:space="preserve">Feast of Unleavened Bread, First Fruits, </w:t>
      </w:r>
      <w:r w:rsidR="00D103B9">
        <w:t>Pentecost (</w:t>
      </w:r>
      <w:r w:rsidR="00D103B9" w:rsidRPr="00D103B9">
        <w:rPr>
          <w:i/>
        </w:rPr>
        <w:t>Shavuot</w:t>
      </w:r>
      <w:r w:rsidR="00D103B9">
        <w:t xml:space="preserve">), </w:t>
      </w:r>
      <w:r w:rsidR="0079241E">
        <w:t>Trumpets, Day of Aton</w:t>
      </w:r>
      <w:r w:rsidR="00A129E8">
        <w:t xml:space="preserve">ement, and </w:t>
      </w:r>
      <w:r w:rsidR="00D103B9">
        <w:t>Tabernacles (</w:t>
      </w:r>
      <w:r w:rsidR="00D103B9" w:rsidRPr="00D103B9">
        <w:rPr>
          <w:i/>
        </w:rPr>
        <w:t>Sukkot</w:t>
      </w:r>
      <w:r w:rsidR="00A129E8">
        <w:t>).</w:t>
      </w:r>
    </w:p>
    <w:p w14:paraId="604D88CD" w14:textId="77777777" w:rsidR="0027270D" w:rsidRDefault="00425430" w:rsidP="003F2C7A">
      <w:pPr>
        <w:spacing w:line="360" w:lineRule="auto"/>
        <w:rPr>
          <w:i/>
        </w:rPr>
      </w:pPr>
      <w:r>
        <w:lastRenderedPageBreak/>
        <w:tab/>
        <w:t xml:space="preserve">What is a </w:t>
      </w:r>
      <w:r w:rsidRPr="00425430">
        <w:rPr>
          <w:i/>
        </w:rPr>
        <w:t>moed?</w:t>
      </w:r>
    </w:p>
    <w:p w14:paraId="54EAB136" w14:textId="4855CD64" w:rsidR="00425430" w:rsidRDefault="0027270D" w:rsidP="003F2C7A">
      <w:pPr>
        <w:spacing w:line="360" w:lineRule="auto"/>
      </w:pPr>
      <w:r>
        <w:rPr>
          <w:i/>
        </w:rPr>
        <w:tab/>
      </w:r>
      <w:r w:rsidR="00425430">
        <w:rPr>
          <w:i/>
        </w:rPr>
        <w:t xml:space="preserve"> </w:t>
      </w:r>
      <w:r w:rsidR="00425430" w:rsidRPr="00FB3BBD">
        <w:rPr>
          <w:i/>
        </w:rPr>
        <w:t>Moed</w:t>
      </w:r>
      <w:r w:rsidR="00425430">
        <w:t xml:space="preserve"> in Hebrew means an appointed time, a fixed time.</w:t>
      </w:r>
    </w:p>
    <w:p w14:paraId="79EE6470" w14:textId="1795439E" w:rsidR="00425430" w:rsidRDefault="00DA63C1" w:rsidP="003F2C7A">
      <w:pPr>
        <w:spacing w:line="360" w:lineRule="auto"/>
      </w:pPr>
      <w:r>
        <w:tab/>
      </w:r>
      <w:r w:rsidR="00EF7458">
        <w:t xml:space="preserve">The first mention of the word </w:t>
      </w:r>
      <w:r w:rsidR="0027270D">
        <w:t xml:space="preserve">in the Bible </w:t>
      </w:r>
      <w:r w:rsidR="00EF7458">
        <w:t>is in the account of the creations of the fourth day:</w:t>
      </w:r>
    </w:p>
    <w:p w14:paraId="4EA27AAB" w14:textId="77777777" w:rsidR="00C17144" w:rsidRPr="00C17144" w:rsidRDefault="00C17144" w:rsidP="00C17144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C17144">
        <w:rPr>
          <w:b/>
          <w:bCs/>
          <w:sz w:val="22"/>
          <w:szCs w:val="22"/>
        </w:rPr>
        <w:t>Gen. 1:14</w:t>
      </w:r>
      <w:r w:rsidRPr="00C17144">
        <w:rPr>
          <w:sz w:val="22"/>
          <w:szCs w:val="22"/>
        </w:rPr>
        <w:t xml:space="preserve"> ¶ And God said, Let there be lights in the firmament of the heaven to divide the day from the night; and let them be for signs, and for seasons, and for days, and years: </w:t>
      </w:r>
    </w:p>
    <w:p w14:paraId="4A48CDAF" w14:textId="77777777" w:rsidR="00C17144" w:rsidRPr="00C17144" w:rsidRDefault="00C17144" w:rsidP="00C17144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C17144">
        <w:rPr>
          <w:b/>
          <w:bCs/>
          <w:sz w:val="22"/>
          <w:szCs w:val="22"/>
        </w:rPr>
        <w:t>Gen. 1:15</w:t>
      </w:r>
      <w:r w:rsidRPr="00C17144">
        <w:rPr>
          <w:sz w:val="22"/>
          <w:szCs w:val="22"/>
        </w:rPr>
        <w:t xml:space="preserve"> And let them be for lights in the firmament of the heaven to give light upon the earth: and it was so. </w:t>
      </w:r>
    </w:p>
    <w:p w14:paraId="24C29F38" w14:textId="66078B10" w:rsidR="00C17144" w:rsidRPr="00C17144" w:rsidRDefault="00C17144" w:rsidP="00C17144">
      <w:pPr>
        <w:ind w:left="720"/>
        <w:rPr>
          <w:sz w:val="22"/>
          <w:szCs w:val="22"/>
        </w:rPr>
      </w:pPr>
      <w:r w:rsidRPr="00C17144">
        <w:rPr>
          <w:b/>
          <w:bCs/>
          <w:sz w:val="22"/>
          <w:szCs w:val="22"/>
        </w:rPr>
        <w:t>Gen. 1:16</w:t>
      </w:r>
      <w:r w:rsidRPr="00C17144">
        <w:rPr>
          <w:sz w:val="22"/>
          <w:szCs w:val="22"/>
        </w:rPr>
        <w:t xml:space="preserve"> And God made two great lights; the greater light to rule the day, and the lesser light to rule the night: </w:t>
      </w:r>
      <w:r w:rsidRPr="00C17144">
        <w:rPr>
          <w:i/>
          <w:iCs/>
          <w:sz w:val="22"/>
          <w:szCs w:val="22"/>
        </w:rPr>
        <w:t>he made</w:t>
      </w:r>
      <w:r w:rsidRPr="00C17144">
        <w:rPr>
          <w:sz w:val="22"/>
          <w:szCs w:val="22"/>
        </w:rPr>
        <w:t xml:space="preserve"> the stars also.</w:t>
      </w:r>
    </w:p>
    <w:p w14:paraId="61FFD907" w14:textId="77777777" w:rsidR="00C17144" w:rsidRDefault="00C17144" w:rsidP="003F2C7A">
      <w:pPr>
        <w:spacing w:line="360" w:lineRule="auto"/>
      </w:pPr>
    </w:p>
    <w:p w14:paraId="6DD783BF" w14:textId="77777777" w:rsidR="004D635F" w:rsidRDefault="006E188E" w:rsidP="003F2C7A">
      <w:pPr>
        <w:spacing w:line="360" w:lineRule="auto"/>
      </w:pPr>
      <w:r>
        <w:t xml:space="preserve">The word </w:t>
      </w:r>
      <w:r w:rsidR="004D635F">
        <w:t xml:space="preserve">translated </w:t>
      </w:r>
      <w:r>
        <w:t xml:space="preserve">“seasons” </w:t>
      </w:r>
      <w:r w:rsidR="007D1BC8">
        <w:t xml:space="preserve">in verse 14 is </w:t>
      </w:r>
      <w:r w:rsidR="007D1BC8" w:rsidRPr="00380FFA">
        <w:rPr>
          <w:i/>
        </w:rPr>
        <w:t>moeds</w:t>
      </w:r>
      <w:r w:rsidR="007D1BC8">
        <w:t xml:space="preserve"> in the original Hebrew. </w:t>
      </w:r>
      <w:r w:rsidR="004D635F">
        <w:t>The</w:t>
      </w:r>
      <w:r w:rsidR="007D1BC8">
        <w:t xml:space="preserve"> sun, </w:t>
      </w:r>
      <w:r w:rsidR="004D635F">
        <w:t xml:space="preserve">the </w:t>
      </w:r>
      <w:r w:rsidR="007D1BC8">
        <w:t xml:space="preserve">moon, and </w:t>
      </w:r>
      <w:r w:rsidR="004D635F">
        <w:t xml:space="preserve">the </w:t>
      </w:r>
      <w:r w:rsidR="007D1BC8">
        <w:t xml:space="preserve">stars are for </w:t>
      </w:r>
      <w:r w:rsidR="007D1BC8" w:rsidRPr="00380FFA">
        <w:rPr>
          <w:i/>
        </w:rPr>
        <w:t>signs</w:t>
      </w:r>
      <w:r w:rsidR="007D1BC8">
        <w:t xml:space="preserve"> and for </w:t>
      </w:r>
      <w:r w:rsidR="007D1BC8" w:rsidRPr="00380FFA">
        <w:rPr>
          <w:i/>
        </w:rPr>
        <w:t>moeds</w:t>
      </w:r>
      <w:r w:rsidR="007D1BC8">
        <w:t xml:space="preserve">. </w:t>
      </w:r>
    </w:p>
    <w:p w14:paraId="3E6169AC" w14:textId="78DF7DE4" w:rsidR="004D635F" w:rsidRDefault="00AC680A" w:rsidP="003F2C7A">
      <w:pPr>
        <w:spacing w:line="360" w:lineRule="auto"/>
      </w:pPr>
      <w:r>
        <w:tab/>
        <w:t>God is a sign-</w:t>
      </w:r>
      <w:r w:rsidR="004D635F">
        <w:t xml:space="preserve">giving God. </w:t>
      </w:r>
    </w:p>
    <w:p w14:paraId="17B5E545" w14:textId="544FC06A" w:rsidR="00B46064" w:rsidRDefault="004D635F" w:rsidP="003F2C7A">
      <w:pPr>
        <w:spacing w:line="360" w:lineRule="auto"/>
      </w:pPr>
      <w:r>
        <w:tab/>
      </w:r>
      <w:r w:rsidR="007D1BC8" w:rsidRPr="00B46064">
        <w:rPr>
          <w:i/>
        </w:rPr>
        <w:t>Moeds</w:t>
      </w:r>
      <w:r w:rsidR="007D1BC8">
        <w:t xml:space="preserve"> </w:t>
      </w:r>
      <w:r w:rsidR="00B46064">
        <w:t>are</w:t>
      </w:r>
      <w:r w:rsidR="0027270D">
        <w:t xml:space="preserve"> the appointed dates on God’s c</w:t>
      </w:r>
      <w:r w:rsidR="007D1BC8">
        <w:t xml:space="preserve">alendar—the </w:t>
      </w:r>
      <w:r w:rsidR="00B46064">
        <w:t xml:space="preserve">significant </w:t>
      </w:r>
      <w:r w:rsidR="007D1BC8">
        <w:t>d</w:t>
      </w:r>
      <w:r w:rsidR="00380FFA">
        <w:t>ates H</w:t>
      </w:r>
      <w:r w:rsidR="00AC680A">
        <w:t>e has circled on His prophetic calendar of r</w:t>
      </w:r>
      <w:r w:rsidR="00380FFA">
        <w:t>edemption.</w:t>
      </w:r>
      <w:r w:rsidR="00AC680A">
        <w:t xml:space="preserve"> </w:t>
      </w:r>
      <w:r w:rsidR="00B46064">
        <w:t>The days set apart from all other days in the year. The holy days. Therefore</w:t>
      </w:r>
      <w:r w:rsidR="00DA63C1">
        <w:t>,</w:t>
      </w:r>
      <w:r w:rsidR="00B46064">
        <w:t xml:space="preserve"> holidays.</w:t>
      </w:r>
    </w:p>
    <w:p w14:paraId="5A87C889" w14:textId="0E38E015" w:rsidR="00380FFA" w:rsidRDefault="00380FFA" w:rsidP="003F2C7A">
      <w:pPr>
        <w:spacing w:line="360" w:lineRule="auto"/>
      </w:pPr>
      <w:r>
        <w:tab/>
        <w:t xml:space="preserve">We see the word again in Leviticus 23 where God delineates that calendar and its </w:t>
      </w:r>
      <w:r w:rsidRPr="00380FFA">
        <w:rPr>
          <w:i/>
        </w:rPr>
        <w:t>moeds</w:t>
      </w:r>
      <w:r>
        <w:t xml:space="preserve">. </w:t>
      </w:r>
      <w:r w:rsidR="000952CE">
        <w:t xml:space="preserve">In the following verses I have inserted the </w:t>
      </w:r>
      <w:r w:rsidR="00AC680A">
        <w:t xml:space="preserve">word </w:t>
      </w:r>
      <w:r w:rsidR="000952CE" w:rsidRPr="000952CE">
        <w:rPr>
          <w:i/>
        </w:rPr>
        <w:t>moed</w:t>
      </w:r>
      <w:r w:rsidR="000952CE">
        <w:t xml:space="preserve"> where </w:t>
      </w:r>
      <w:r w:rsidR="00BA5B01">
        <w:t xml:space="preserve">a form of it </w:t>
      </w:r>
      <w:r w:rsidR="000952CE">
        <w:t xml:space="preserve">is </w:t>
      </w:r>
      <w:r w:rsidR="00AC680A">
        <w:t xml:space="preserve">used </w:t>
      </w:r>
      <w:r w:rsidR="000952CE">
        <w:t xml:space="preserve">in the original </w:t>
      </w:r>
      <w:r w:rsidR="00BA5B01">
        <w:t xml:space="preserve">Hebrew </w:t>
      </w:r>
      <w:r w:rsidR="000952CE">
        <w:t>text:</w:t>
      </w:r>
    </w:p>
    <w:p w14:paraId="2A8FB2BE" w14:textId="77777777" w:rsidR="00A27FCD" w:rsidRDefault="00A27FCD" w:rsidP="00623AA6">
      <w:pPr>
        <w:ind w:left="720"/>
      </w:pPr>
    </w:p>
    <w:p w14:paraId="7834D06D" w14:textId="3D61E805" w:rsidR="00380FFA" w:rsidRPr="001149B0" w:rsidRDefault="001149B0" w:rsidP="00623AA6">
      <w:pPr>
        <w:ind w:left="720"/>
        <w:rPr>
          <w:sz w:val="20"/>
          <w:szCs w:val="20"/>
        </w:rPr>
      </w:pPr>
      <w:r w:rsidRPr="001149B0">
        <w:rPr>
          <w:b/>
          <w:bCs/>
          <w:sz w:val="20"/>
          <w:szCs w:val="20"/>
        </w:rPr>
        <w:t>Lev. 23:2</w:t>
      </w:r>
      <w:r w:rsidRPr="001149B0">
        <w:rPr>
          <w:sz w:val="20"/>
          <w:szCs w:val="20"/>
        </w:rPr>
        <w:t xml:space="preserve"> Speak unto the children of Israel, and say unto them, </w:t>
      </w:r>
      <w:r w:rsidRPr="001149B0">
        <w:rPr>
          <w:i/>
          <w:iCs/>
          <w:sz w:val="20"/>
          <w:szCs w:val="20"/>
        </w:rPr>
        <w:t>Concerning</w:t>
      </w:r>
      <w:r w:rsidRPr="001149B0">
        <w:rPr>
          <w:sz w:val="20"/>
          <w:szCs w:val="20"/>
        </w:rPr>
        <w:t xml:space="preserve"> the feasts</w:t>
      </w:r>
      <w:r>
        <w:rPr>
          <w:sz w:val="20"/>
          <w:szCs w:val="20"/>
        </w:rPr>
        <w:t xml:space="preserve"> [</w:t>
      </w:r>
      <w:r w:rsidRPr="00FB342F">
        <w:rPr>
          <w:i/>
          <w:sz w:val="20"/>
          <w:szCs w:val="20"/>
        </w:rPr>
        <w:t>moeds</w:t>
      </w:r>
      <w:r>
        <w:rPr>
          <w:sz w:val="20"/>
          <w:szCs w:val="20"/>
        </w:rPr>
        <w:t>]</w:t>
      </w:r>
      <w:r w:rsidRPr="001149B0">
        <w:rPr>
          <w:sz w:val="20"/>
          <w:szCs w:val="20"/>
        </w:rPr>
        <w:t xml:space="preserve"> of the LORD, which ye shall proclaim</w:t>
      </w:r>
      <w:r w:rsidRPr="001149B0">
        <w:rPr>
          <w:i/>
          <w:iCs/>
          <w:sz w:val="20"/>
          <w:szCs w:val="20"/>
        </w:rPr>
        <w:t xml:space="preserve"> to be</w:t>
      </w:r>
      <w:r w:rsidRPr="001149B0">
        <w:rPr>
          <w:sz w:val="20"/>
          <w:szCs w:val="20"/>
        </w:rPr>
        <w:t xml:space="preserve"> holy convocations, </w:t>
      </w:r>
      <w:r w:rsidRPr="001149B0">
        <w:rPr>
          <w:i/>
          <w:iCs/>
          <w:sz w:val="20"/>
          <w:szCs w:val="20"/>
        </w:rPr>
        <w:t>even</w:t>
      </w:r>
      <w:r w:rsidRPr="001149B0">
        <w:rPr>
          <w:sz w:val="20"/>
          <w:szCs w:val="20"/>
        </w:rPr>
        <w:t xml:space="preserve"> these </w:t>
      </w:r>
      <w:r w:rsidRPr="001149B0">
        <w:rPr>
          <w:i/>
          <w:iCs/>
          <w:sz w:val="20"/>
          <w:szCs w:val="20"/>
        </w:rPr>
        <w:t>are</w:t>
      </w:r>
      <w:r w:rsidRPr="001149B0">
        <w:rPr>
          <w:sz w:val="20"/>
          <w:szCs w:val="20"/>
        </w:rPr>
        <w:t xml:space="preserve"> my feasts</w:t>
      </w:r>
      <w:r w:rsidR="00FB342F">
        <w:rPr>
          <w:sz w:val="20"/>
          <w:szCs w:val="20"/>
        </w:rPr>
        <w:t xml:space="preserve"> [</w:t>
      </w:r>
      <w:r w:rsidR="00FB342F" w:rsidRPr="00FB342F">
        <w:rPr>
          <w:i/>
          <w:sz w:val="20"/>
          <w:szCs w:val="20"/>
        </w:rPr>
        <w:t>moeds</w:t>
      </w:r>
      <w:r w:rsidR="00FB342F">
        <w:rPr>
          <w:sz w:val="20"/>
          <w:szCs w:val="20"/>
        </w:rPr>
        <w:t>]</w:t>
      </w:r>
      <w:r w:rsidRPr="001149B0">
        <w:rPr>
          <w:sz w:val="20"/>
          <w:szCs w:val="20"/>
        </w:rPr>
        <w:t>.</w:t>
      </w:r>
    </w:p>
    <w:p w14:paraId="183F6FC2" w14:textId="77777777" w:rsidR="001149B0" w:rsidRPr="001149B0" w:rsidRDefault="001149B0" w:rsidP="00623AA6">
      <w:pPr>
        <w:ind w:left="720"/>
        <w:rPr>
          <w:sz w:val="20"/>
          <w:szCs w:val="20"/>
        </w:rPr>
      </w:pPr>
    </w:p>
    <w:p w14:paraId="700EE39A" w14:textId="262F721C" w:rsidR="00FB342F" w:rsidRDefault="001149B0" w:rsidP="00623AA6">
      <w:pPr>
        <w:widowControl w:val="0"/>
        <w:autoSpaceDE w:val="0"/>
        <w:autoSpaceDN w:val="0"/>
        <w:adjustRightInd w:val="0"/>
        <w:ind w:left="720"/>
        <w:rPr>
          <w:sz w:val="20"/>
          <w:szCs w:val="20"/>
        </w:rPr>
      </w:pPr>
      <w:r w:rsidRPr="001149B0">
        <w:rPr>
          <w:b/>
          <w:bCs/>
          <w:sz w:val="20"/>
          <w:szCs w:val="20"/>
        </w:rPr>
        <w:t>Lev. 23:4</w:t>
      </w:r>
      <w:r w:rsidRPr="001149B0">
        <w:rPr>
          <w:sz w:val="20"/>
          <w:szCs w:val="20"/>
        </w:rPr>
        <w:t xml:space="preserve"> ¶ These </w:t>
      </w:r>
      <w:r w:rsidRPr="001149B0">
        <w:rPr>
          <w:i/>
          <w:iCs/>
          <w:sz w:val="20"/>
          <w:szCs w:val="20"/>
        </w:rPr>
        <w:t>are</w:t>
      </w:r>
      <w:r w:rsidRPr="001149B0">
        <w:rPr>
          <w:sz w:val="20"/>
          <w:szCs w:val="20"/>
        </w:rPr>
        <w:t xml:space="preserve"> the feasts</w:t>
      </w:r>
      <w:r w:rsidR="00623AA6">
        <w:rPr>
          <w:sz w:val="20"/>
          <w:szCs w:val="20"/>
        </w:rPr>
        <w:t xml:space="preserve"> [</w:t>
      </w:r>
      <w:r w:rsidR="00623AA6" w:rsidRPr="00623AA6">
        <w:rPr>
          <w:i/>
          <w:sz w:val="20"/>
          <w:szCs w:val="20"/>
        </w:rPr>
        <w:t>moeds</w:t>
      </w:r>
      <w:r w:rsidR="00623AA6">
        <w:rPr>
          <w:sz w:val="20"/>
          <w:szCs w:val="20"/>
        </w:rPr>
        <w:t>]</w:t>
      </w:r>
      <w:r w:rsidRPr="001149B0">
        <w:rPr>
          <w:sz w:val="20"/>
          <w:szCs w:val="20"/>
        </w:rPr>
        <w:t xml:space="preserve"> of the LORD, </w:t>
      </w:r>
      <w:r w:rsidRPr="001149B0">
        <w:rPr>
          <w:i/>
          <w:iCs/>
          <w:sz w:val="20"/>
          <w:szCs w:val="20"/>
        </w:rPr>
        <w:t>even</w:t>
      </w:r>
      <w:r w:rsidRPr="001149B0">
        <w:rPr>
          <w:sz w:val="20"/>
          <w:szCs w:val="20"/>
        </w:rPr>
        <w:t xml:space="preserve"> holy convocations, which ye shall proclaim in their seasons</w:t>
      </w:r>
      <w:r w:rsidR="00FB342F">
        <w:rPr>
          <w:sz w:val="20"/>
          <w:szCs w:val="20"/>
        </w:rPr>
        <w:t xml:space="preserve"> [</w:t>
      </w:r>
      <w:r w:rsidR="00FB342F" w:rsidRPr="00FB342F">
        <w:rPr>
          <w:i/>
          <w:sz w:val="20"/>
          <w:szCs w:val="20"/>
        </w:rPr>
        <w:t>moeds</w:t>
      </w:r>
      <w:r w:rsidR="00FB342F">
        <w:rPr>
          <w:sz w:val="20"/>
          <w:szCs w:val="20"/>
        </w:rPr>
        <w:t>]</w:t>
      </w:r>
      <w:r w:rsidRPr="001149B0">
        <w:rPr>
          <w:sz w:val="20"/>
          <w:szCs w:val="20"/>
        </w:rPr>
        <w:t>.</w:t>
      </w:r>
    </w:p>
    <w:p w14:paraId="54AF368C" w14:textId="0E9B0074" w:rsidR="001149B0" w:rsidRDefault="001149B0" w:rsidP="00623AA6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0"/>
          <w:szCs w:val="20"/>
        </w:rPr>
      </w:pPr>
      <w:r w:rsidRPr="001149B0">
        <w:rPr>
          <w:b/>
          <w:bCs/>
          <w:sz w:val="20"/>
          <w:szCs w:val="20"/>
        </w:rPr>
        <w:t>Lev. 23:5</w:t>
      </w:r>
      <w:r w:rsidRPr="001149B0">
        <w:rPr>
          <w:sz w:val="20"/>
          <w:szCs w:val="20"/>
        </w:rPr>
        <w:t xml:space="preserve"> In the fourteenth</w:t>
      </w:r>
      <w:r w:rsidRPr="001149B0">
        <w:rPr>
          <w:i/>
          <w:iCs/>
          <w:sz w:val="20"/>
          <w:szCs w:val="20"/>
        </w:rPr>
        <w:t xml:space="preserve"> day</w:t>
      </w:r>
      <w:r w:rsidRPr="001149B0">
        <w:rPr>
          <w:sz w:val="20"/>
          <w:szCs w:val="20"/>
        </w:rPr>
        <w:t xml:space="preserve"> of the first month at even</w:t>
      </w:r>
      <w:r w:rsidRPr="001149B0">
        <w:rPr>
          <w:i/>
          <w:iCs/>
          <w:sz w:val="20"/>
          <w:szCs w:val="20"/>
        </w:rPr>
        <w:t xml:space="preserve"> is</w:t>
      </w:r>
      <w:r w:rsidRPr="001149B0">
        <w:rPr>
          <w:sz w:val="20"/>
          <w:szCs w:val="20"/>
        </w:rPr>
        <w:t xml:space="preserve"> the</w:t>
      </w:r>
      <w:r>
        <w:rPr>
          <w:rFonts w:ascii="Cambria" w:hAnsi="Cambria" w:cs="Cambria"/>
          <w:sz w:val="32"/>
          <w:szCs w:val="32"/>
        </w:rPr>
        <w:t xml:space="preserve"> </w:t>
      </w:r>
      <w:r w:rsidRPr="001149B0">
        <w:rPr>
          <w:rFonts w:ascii="Cambria" w:hAnsi="Cambria" w:cs="Cambria"/>
          <w:sz w:val="20"/>
          <w:szCs w:val="20"/>
        </w:rPr>
        <w:t>LORD’S passover.</w:t>
      </w:r>
      <w:r w:rsidR="00FB342F">
        <w:rPr>
          <w:rFonts w:ascii="Cambria" w:hAnsi="Cambria" w:cs="Cambria"/>
          <w:sz w:val="20"/>
          <w:szCs w:val="20"/>
        </w:rPr>
        <w:t>...</w:t>
      </w:r>
    </w:p>
    <w:p w14:paraId="7BCF3432" w14:textId="77777777" w:rsidR="00BA5B01" w:rsidRDefault="00BA5B01" w:rsidP="00623AA6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0"/>
          <w:szCs w:val="20"/>
        </w:rPr>
      </w:pPr>
    </w:p>
    <w:p w14:paraId="5712655D" w14:textId="77777777" w:rsidR="00BA5B01" w:rsidRPr="001149B0" w:rsidRDefault="00BA5B01" w:rsidP="00623AA6">
      <w:pPr>
        <w:widowControl w:val="0"/>
        <w:autoSpaceDE w:val="0"/>
        <w:autoSpaceDN w:val="0"/>
        <w:adjustRightInd w:val="0"/>
        <w:ind w:left="720"/>
        <w:rPr>
          <w:rFonts w:ascii="Cambria" w:hAnsi="Cambria" w:cs="Cambria"/>
          <w:sz w:val="20"/>
          <w:szCs w:val="20"/>
        </w:rPr>
      </w:pPr>
    </w:p>
    <w:p w14:paraId="63B582D2" w14:textId="0EA7734A" w:rsidR="001149B0" w:rsidRDefault="00BA5B01" w:rsidP="003F2C7A">
      <w:pPr>
        <w:spacing w:line="360" w:lineRule="auto"/>
      </w:pPr>
      <w:r>
        <w:t xml:space="preserve">Consider </w:t>
      </w:r>
      <w:r w:rsidR="00DA63C1">
        <w:t>the following</w:t>
      </w:r>
      <w:r>
        <w:t xml:space="preserve"> substantiating verse concerning the moon and </w:t>
      </w:r>
      <w:r w:rsidRPr="00AC680A">
        <w:rPr>
          <w:i/>
        </w:rPr>
        <w:t>moeds</w:t>
      </w:r>
      <w:r>
        <w:t>:</w:t>
      </w:r>
    </w:p>
    <w:p w14:paraId="74676070" w14:textId="77777777" w:rsidR="008C5304" w:rsidRDefault="008C5304" w:rsidP="00070523">
      <w:pPr>
        <w:spacing w:line="360" w:lineRule="auto"/>
        <w:ind w:left="720"/>
      </w:pPr>
    </w:p>
    <w:p w14:paraId="2A9994CE" w14:textId="21595AC5" w:rsidR="001D66A9" w:rsidRPr="0027270D" w:rsidRDefault="003400FE" w:rsidP="00070523">
      <w:pPr>
        <w:spacing w:line="360" w:lineRule="auto"/>
        <w:ind w:left="720"/>
        <w:rPr>
          <w:sz w:val="22"/>
          <w:szCs w:val="22"/>
        </w:rPr>
      </w:pPr>
      <w:r w:rsidRPr="0027270D">
        <w:rPr>
          <w:b/>
          <w:bCs/>
          <w:sz w:val="22"/>
          <w:szCs w:val="22"/>
        </w:rPr>
        <w:t>Psa. 104:19</w:t>
      </w:r>
      <w:r w:rsidRPr="0027270D">
        <w:rPr>
          <w:sz w:val="22"/>
          <w:szCs w:val="22"/>
        </w:rPr>
        <w:t xml:space="preserve"> ¶ He appointed the moon for seasons</w:t>
      </w:r>
      <w:r w:rsidR="00070523" w:rsidRPr="0027270D">
        <w:rPr>
          <w:sz w:val="22"/>
          <w:szCs w:val="22"/>
        </w:rPr>
        <w:t xml:space="preserve"> [</w:t>
      </w:r>
      <w:r w:rsidR="00070523" w:rsidRPr="0027270D">
        <w:rPr>
          <w:i/>
          <w:sz w:val="22"/>
          <w:szCs w:val="22"/>
        </w:rPr>
        <w:t>moeds</w:t>
      </w:r>
      <w:r w:rsidR="00070523" w:rsidRPr="0027270D">
        <w:rPr>
          <w:sz w:val="22"/>
          <w:szCs w:val="22"/>
        </w:rPr>
        <w:t>]:....</w:t>
      </w:r>
    </w:p>
    <w:p w14:paraId="540F8996" w14:textId="77777777" w:rsidR="00BA5B01" w:rsidRPr="00BA5B01" w:rsidRDefault="00BA5B01" w:rsidP="003F2C7A">
      <w:pPr>
        <w:spacing w:line="360" w:lineRule="auto"/>
      </w:pPr>
    </w:p>
    <w:p w14:paraId="167D509F" w14:textId="21F914B5" w:rsidR="00A129E8" w:rsidRDefault="00C94FC9" w:rsidP="00A129E8">
      <w:pPr>
        <w:spacing w:line="360" w:lineRule="auto"/>
        <w:jc w:val="center"/>
      </w:pPr>
      <w:r>
        <w:t>Blood Moon</w:t>
      </w:r>
      <w:r w:rsidR="00A129E8">
        <w:t xml:space="preserve"> Tetrad</w:t>
      </w:r>
      <w:r w:rsidR="00B36288">
        <w:t>s</w:t>
      </w:r>
    </w:p>
    <w:p w14:paraId="608AB0DC" w14:textId="77777777" w:rsidR="00A129E8" w:rsidRDefault="00A129E8" w:rsidP="00A129E8">
      <w:pPr>
        <w:spacing w:line="360" w:lineRule="auto"/>
        <w:jc w:val="center"/>
      </w:pPr>
    </w:p>
    <w:p w14:paraId="4DE1CB60" w14:textId="353161CE" w:rsidR="00A129E8" w:rsidRDefault="003A7AE4" w:rsidP="00A129E8">
      <w:pPr>
        <w:spacing w:line="360" w:lineRule="auto"/>
      </w:pPr>
      <w:r>
        <w:t>But it was 2009</w:t>
      </w:r>
      <w:r w:rsidR="001713FF">
        <w:t xml:space="preserve">, or so, </w:t>
      </w:r>
      <w:r>
        <w:t xml:space="preserve">before I just happened to hear </w:t>
      </w:r>
      <w:r w:rsidR="001713FF">
        <w:t>about blood moon tetrads</w:t>
      </w:r>
      <w:r w:rsidR="00E067BD">
        <w:t xml:space="preserve">, and the </w:t>
      </w:r>
      <w:r w:rsidR="00F8111E">
        <w:t xml:space="preserve">extreme </w:t>
      </w:r>
      <w:r w:rsidR="00E067BD">
        <w:t xml:space="preserve">rarity of their occurring on the </w:t>
      </w:r>
      <w:r w:rsidR="00E067BD" w:rsidRPr="00E067BD">
        <w:rPr>
          <w:i/>
        </w:rPr>
        <w:t xml:space="preserve">moeds </w:t>
      </w:r>
      <w:r w:rsidR="008C5304">
        <w:t>of</w:t>
      </w:r>
      <w:r w:rsidR="0027270D">
        <w:t xml:space="preserve"> God’s c</w:t>
      </w:r>
      <w:r w:rsidR="00E067BD">
        <w:t>alendar.</w:t>
      </w:r>
    </w:p>
    <w:p w14:paraId="0FCBA8A7" w14:textId="2D54391B" w:rsidR="000230E9" w:rsidRDefault="00E067BD" w:rsidP="00A129E8">
      <w:pPr>
        <w:spacing w:line="360" w:lineRule="auto"/>
      </w:pPr>
      <w:r>
        <w:lastRenderedPageBreak/>
        <w:tab/>
      </w:r>
      <w:r w:rsidR="00F8111E">
        <w:t>I first heard about them on</w:t>
      </w:r>
      <w:r>
        <w:t xml:space="preserve"> </w:t>
      </w:r>
      <w:r w:rsidR="007068E6">
        <w:t xml:space="preserve">Reverend J. R. Church’s television program, </w:t>
      </w:r>
      <w:r w:rsidR="007068E6" w:rsidRPr="007068E6">
        <w:rPr>
          <w:i/>
        </w:rPr>
        <w:t>Prophecy in the News</w:t>
      </w:r>
      <w:r w:rsidR="007068E6">
        <w:t>. I vagu</w:t>
      </w:r>
      <w:r w:rsidR="0027270D">
        <w:t xml:space="preserve">ely knew of J. R. Church; </w:t>
      </w:r>
      <w:r w:rsidR="007A1EE0">
        <w:t>but</w:t>
      </w:r>
      <w:r w:rsidR="007068E6">
        <w:t xml:space="preserve"> I could count on the fingers of one hand how many times I’d watch the broadcast.</w:t>
      </w:r>
      <w:r w:rsidR="00E64CF3">
        <w:t xml:space="preserve"> </w:t>
      </w:r>
      <w:r w:rsidR="00F8111E">
        <w:t xml:space="preserve">On </w:t>
      </w:r>
      <w:r w:rsidR="00513100">
        <w:t>the episode I just happened to see</w:t>
      </w:r>
      <w:r w:rsidR="00F8111E">
        <w:t xml:space="preserve">, </w:t>
      </w:r>
      <w:r w:rsidR="00513100">
        <w:t xml:space="preserve">a </w:t>
      </w:r>
      <w:r w:rsidR="00F8111E">
        <w:t>Pastor</w:t>
      </w:r>
      <w:r w:rsidR="007068E6">
        <w:t xml:space="preserve"> Mark Biltz, </w:t>
      </w:r>
      <w:r w:rsidR="00F8111E">
        <w:t xml:space="preserve">was </w:t>
      </w:r>
      <w:r w:rsidR="00513100">
        <w:t>visibly excited</w:t>
      </w:r>
      <w:r w:rsidR="00F8111E">
        <w:t xml:space="preserve"> as he shared about</w:t>
      </w:r>
      <w:r w:rsidR="007068E6">
        <w:t xml:space="preserve"> his then </w:t>
      </w:r>
      <w:r w:rsidR="002A2F5B">
        <w:t>recent</w:t>
      </w:r>
      <w:r w:rsidR="00E64CF3">
        <w:t xml:space="preserve"> discovery. The following </w:t>
      </w:r>
      <w:r w:rsidR="009032F4">
        <w:t xml:space="preserve">excerpt </w:t>
      </w:r>
      <w:r w:rsidR="00E64CF3">
        <w:t xml:space="preserve">is from </w:t>
      </w:r>
      <w:r w:rsidR="00950C51">
        <w:t xml:space="preserve">his introduction </w:t>
      </w:r>
      <w:r w:rsidR="009032F4">
        <w:t>to</w:t>
      </w:r>
      <w:r w:rsidR="00E64CF3">
        <w:t xml:space="preserve"> a book he </w:t>
      </w:r>
      <w:r w:rsidR="00950C51">
        <w:t>published in 2014</w:t>
      </w:r>
      <w:r w:rsidR="009032F4">
        <w:t>, but it iterates what he shared on Church’s broadcast</w:t>
      </w:r>
      <w:r w:rsidR="00950C51">
        <w:t>:</w:t>
      </w:r>
    </w:p>
    <w:p w14:paraId="05ADD13D" w14:textId="77777777" w:rsidR="00950C51" w:rsidRDefault="00950C51" w:rsidP="00A129E8">
      <w:pPr>
        <w:spacing w:line="360" w:lineRule="auto"/>
      </w:pPr>
    </w:p>
    <w:p w14:paraId="68FDC4CA" w14:textId="78495627" w:rsidR="00950C51" w:rsidRPr="002E1039" w:rsidRDefault="003B2458" w:rsidP="002E1039">
      <w:pPr>
        <w:ind w:left="720"/>
        <w:rPr>
          <w:sz w:val="22"/>
          <w:szCs w:val="22"/>
        </w:rPr>
      </w:pPr>
      <w:r>
        <w:t xml:space="preserve">...in 2008, something radical happened. In March...I saw on the Internet an incredible total lunar eclipse over the Temple Mount in Jerusalem. </w:t>
      </w:r>
      <w:r w:rsidR="00950C51" w:rsidRPr="002E1039">
        <w:rPr>
          <w:sz w:val="22"/>
          <w:szCs w:val="22"/>
        </w:rPr>
        <w:t xml:space="preserve">I had read </w:t>
      </w:r>
      <w:r w:rsidR="00E94AF3" w:rsidRPr="002E1039">
        <w:rPr>
          <w:sz w:val="22"/>
          <w:szCs w:val="22"/>
        </w:rPr>
        <w:t>all the Bible verses in Isaiah, Joel, the Gospels, and Revelation about the moon turning to blood and the sun to</w:t>
      </w:r>
      <w:r>
        <w:rPr>
          <w:sz w:val="22"/>
          <w:szCs w:val="22"/>
        </w:rPr>
        <w:t xml:space="preserve"> sackcloth. I began to ponder the possibilities of </w:t>
      </w:r>
      <w:r w:rsidR="00E94AF3" w:rsidRPr="002E1039">
        <w:rPr>
          <w:sz w:val="22"/>
          <w:szCs w:val="22"/>
        </w:rPr>
        <w:t>tying the eclipses mentioned...to the coming of the Messiah.</w:t>
      </w:r>
    </w:p>
    <w:p w14:paraId="225A80EA" w14:textId="718E4084" w:rsidR="00E94AF3" w:rsidRPr="002E1039" w:rsidRDefault="00E94AF3" w:rsidP="002E1039">
      <w:pPr>
        <w:ind w:left="720"/>
        <w:rPr>
          <w:sz w:val="22"/>
          <w:szCs w:val="22"/>
        </w:rPr>
      </w:pPr>
      <w:r w:rsidRPr="002E1039">
        <w:rPr>
          <w:sz w:val="22"/>
          <w:szCs w:val="22"/>
        </w:rPr>
        <w:tab/>
      </w:r>
      <w:r w:rsidR="007A7C5D">
        <w:rPr>
          <w:sz w:val="22"/>
          <w:szCs w:val="22"/>
        </w:rPr>
        <w:t xml:space="preserve">Because I love science and astronomy, I decided to look into the future occurrences of eclipses. I remembered that </w:t>
      </w:r>
      <w:r w:rsidRPr="002E1039">
        <w:rPr>
          <w:sz w:val="22"/>
          <w:szCs w:val="22"/>
        </w:rPr>
        <w:t>NASA</w:t>
      </w:r>
      <w:r w:rsidR="00DC7CAC" w:rsidRPr="002E1039">
        <w:rPr>
          <w:sz w:val="22"/>
          <w:szCs w:val="22"/>
        </w:rPr>
        <w:t xml:space="preserve"> has a list of eclipses that covers five thousand years...I noti</w:t>
      </w:r>
      <w:r w:rsidR="00DC7E31" w:rsidRPr="002E1039">
        <w:rPr>
          <w:sz w:val="22"/>
          <w:szCs w:val="22"/>
        </w:rPr>
        <w:t>ced...</w:t>
      </w:r>
      <w:r w:rsidR="00DC7CAC" w:rsidRPr="002E1039">
        <w:rPr>
          <w:sz w:val="22"/>
          <w:szCs w:val="22"/>
        </w:rPr>
        <w:t>four total lunar eclipses in a row for 2014 and 2015. I noted their dates on our calendar...</w:t>
      </w:r>
    </w:p>
    <w:p w14:paraId="5A5923E6" w14:textId="4D553295" w:rsidR="00DC7CAC" w:rsidRPr="002E1039" w:rsidRDefault="00DC7CAC" w:rsidP="002E1039">
      <w:pPr>
        <w:ind w:left="720"/>
        <w:rPr>
          <w:sz w:val="22"/>
          <w:szCs w:val="22"/>
        </w:rPr>
      </w:pPr>
      <w:r w:rsidRPr="002E1039">
        <w:rPr>
          <w:sz w:val="22"/>
          <w:szCs w:val="22"/>
        </w:rPr>
        <w:tab/>
        <w:t xml:space="preserve">One morning, as I was praying, a thought popped into my head: </w:t>
      </w:r>
      <w:r w:rsidRPr="002E1039">
        <w:rPr>
          <w:i/>
          <w:sz w:val="22"/>
          <w:szCs w:val="22"/>
        </w:rPr>
        <w:t>Why don’t I compare the dates of the eclipses on the NASA website to the dates on the biblical calendar</w:t>
      </w:r>
      <w:r w:rsidR="008202A5">
        <w:rPr>
          <w:i/>
          <w:sz w:val="22"/>
          <w:szCs w:val="22"/>
        </w:rPr>
        <w:t xml:space="preserve">? </w:t>
      </w:r>
      <w:r w:rsidRPr="002E1039">
        <w:rPr>
          <w:sz w:val="22"/>
          <w:szCs w:val="22"/>
        </w:rPr>
        <w:t>...I was shocked to find that all four eclipses</w:t>
      </w:r>
      <w:r w:rsidR="00FE2382" w:rsidRPr="002E1039">
        <w:rPr>
          <w:sz w:val="22"/>
          <w:szCs w:val="22"/>
        </w:rPr>
        <w:t>—over both years—fell on the biblical holidays of Passover and the Feast of Tabernacles...</w:t>
      </w:r>
    </w:p>
    <w:p w14:paraId="0239540D" w14:textId="77777777" w:rsidR="00D22DCE" w:rsidRPr="002E1039" w:rsidRDefault="00FE2382" w:rsidP="002E1039">
      <w:pPr>
        <w:ind w:left="720"/>
        <w:rPr>
          <w:sz w:val="22"/>
          <w:szCs w:val="22"/>
        </w:rPr>
      </w:pPr>
      <w:r w:rsidRPr="002E1039">
        <w:rPr>
          <w:sz w:val="22"/>
          <w:szCs w:val="22"/>
        </w:rPr>
        <w:tab/>
        <w:t xml:space="preserve">I...pulled up NASA’s website to look up other times when there have been four consecutive blood moons, which are total lunar eclipses, where the moon appears blood red. NASA </w:t>
      </w:r>
      <w:r w:rsidR="00BC3EA7" w:rsidRPr="002E1039">
        <w:rPr>
          <w:sz w:val="22"/>
          <w:szCs w:val="22"/>
        </w:rPr>
        <w:t xml:space="preserve">calls four total blood moons in a row a </w:t>
      </w:r>
      <w:r w:rsidR="00BC3EA7" w:rsidRPr="002E1039">
        <w:rPr>
          <w:i/>
          <w:sz w:val="22"/>
          <w:szCs w:val="22"/>
        </w:rPr>
        <w:t>tetrad</w:t>
      </w:r>
      <w:r w:rsidR="00BC3EA7" w:rsidRPr="002E1039">
        <w:rPr>
          <w:sz w:val="22"/>
          <w:szCs w:val="22"/>
        </w:rPr>
        <w:t>, and they list their occurrences. I noticed there weren’t any in the 1600s, 1700s, or even the 1800s. The last time there was a tetrad was back in the 1900s, and to my amazement, they also fell on the feasts of Passover and Tabernacles</w:t>
      </w:r>
      <w:r w:rsidR="00D22DCE" w:rsidRPr="002E1039">
        <w:rPr>
          <w:sz w:val="22"/>
          <w:szCs w:val="22"/>
        </w:rPr>
        <w:t>.</w:t>
      </w:r>
    </w:p>
    <w:p w14:paraId="56326143" w14:textId="11CBE703" w:rsidR="00E64CF3" w:rsidRPr="002E1039" w:rsidRDefault="00D22DCE" w:rsidP="002E1039">
      <w:pPr>
        <w:ind w:left="720"/>
        <w:rPr>
          <w:sz w:val="22"/>
          <w:szCs w:val="22"/>
        </w:rPr>
      </w:pPr>
      <w:r w:rsidRPr="002E1039">
        <w:rPr>
          <w:sz w:val="22"/>
          <w:szCs w:val="22"/>
        </w:rPr>
        <w:tab/>
        <w:t>When I noticed the years these phenomena occurred, my mind began reeling. The last two times there were four blood moons in a row, they happened, first, right after Israel became a nation in 1948, and then again when Israel retook Jerusalem in 1967.</w:t>
      </w:r>
      <w:r w:rsidR="00A27FCD">
        <w:rPr>
          <w:rStyle w:val="EndnoteReference"/>
          <w:sz w:val="22"/>
          <w:szCs w:val="22"/>
        </w:rPr>
        <w:endnoteReference w:id="1"/>
      </w:r>
      <w:r w:rsidRPr="002E1039">
        <w:rPr>
          <w:sz w:val="22"/>
          <w:szCs w:val="22"/>
        </w:rPr>
        <w:t xml:space="preserve"> </w:t>
      </w:r>
      <w:r w:rsidR="00BC3EA7" w:rsidRPr="002E1039">
        <w:rPr>
          <w:sz w:val="22"/>
          <w:szCs w:val="22"/>
        </w:rPr>
        <w:t xml:space="preserve"> </w:t>
      </w:r>
    </w:p>
    <w:p w14:paraId="186A3C3C" w14:textId="77777777" w:rsidR="00E64CF3" w:rsidRDefault="00E64CF3" w:rsidP="00A129E8">
      <w:pPr>
        <w:spacing w:line="360" w:lineRule="auto"/>
      </w:pPr>
    </w:p>
    <w:p w14:paraId="4BD01060" w14:textId="41996175" w:rsidR="000D4BAC" w:rsidRDefault="00A22E5E" w:rsidP="003F2C7A">
      <w:pPr>
        <w:spacing w:line="360" w:lineRule="auto"/>
      </w:pPr>
      <w:r>
        <w:t>Thousands</w:t>
      </w:r>
      <w:r w:rsidR="0096235D">
        <w:t xml:space="preserve"> </w:t>
      </w:r>
      <w:r w:rsidR="0034576A">
        <w:t xml:space="preserve">of people </w:t>
      </w:r>
      <w:r w:rsidR="0096235D">
        <w:t xml:space="preserve">learned of blood moon tetrads on God’s </w:t>
      </w:r>
      <w:r w:rsidR="0096235D" w:rsidRPr="00003711">
        <w:rPr>
          <w:i/>
        </w:rPr>
        <w:t>moeds</w:t>
      </w:r>
      <w:r w:rsidR="0096235D">
        <w:t xml:space="preserve"> with </w:t>
      </w:r>
      <w:r w:rsidR="00003711">
        <w:t>t</w:t>
      </w:r>
      <w:r w:rsidR="00EC0E2E">
        <w:t xml:space="preserve">he publishing </w:t>
      </w:r>
      <w:r w:rsidR="00003711">
        <w:t xml:space="preserve">in 2013 </w:t>
      </w:r>
      <w:r w:rsidR="00EC0E2E">
        <w:t>of</w:t>
      </w:r>
      <w:r w:rsidR="00DE3603">
        <w:t xml:space="preserve"> </w:t>
      </w:r>
      <w:r w:rsidR="00EC0E2E">
        <w:t xml:space="preserve">Pastor </w:t>
      </w:r>
      <w:r w:rsidR="00DE3603">
        <w:t>John Hagee</w:t>
      </w:r>
      <w:r w:rsidR="00EC0E2E">
        <w:t>’s</w:t>
      </w:r>
      <w:r w:rsidR="00DE3603">
        <w:t xml:space="preserve"> </w:t>
      </w:r>
      <w:r w:rsidR="00A03AEA">
        <w:t xml:space="preserve">New York Times best-selling </w:t>
      </w:r>
      <w:r w:rsidR="00DE3603">
        <w:t xml:space="preserve">book </w:t>
      </w:r>
      <w:r w:rsidR="00EF20D4" w:rsidRPr="00CB486F">
        <w:rPr>
          <w:i/>
        </w:rPr>
        <w:t>Four Blood Moons: Something is About to Change.</w:t>
      </w:r>
      <w:r w:rsidR="00CB486F">
        <w:rPr>
          <w:rStyle w:val="EndnoteReference"/>
          <w:i/>
        </w:rPr>
        <w:endnoteReference w:id="2"/>
      </w:r>
      <w:r w:rsidR="00EF20D4" w:rsidRPr="00CB486F">
        <w:rPr>
          <w:i/>
        </w:rPr>
        <w:t xml:space="preserve"> </w:t>
      </w:r>
      <w:r w:rsidR="00A03AEA">
        <w:t xml:space="preserve"> In </w:t>
      </w:r>
      <w:r w:rsidR="007F6C6F">
        <w:t>a television interview</w:t>
      </w:r>
      <w:r w:rsidR="00A03AEA">
        <w:t xml:space="preserve"> Pastor Hagee said:</w:t>
      </w:r>
    </w:p>
    <w:p w14:paraId="7F0CAD59" w14:textId="77777777" w:rsidR="00A22E5E" w:rsidRDefault="00A22E5E" w:rsidP="003F2C7A">
      <w:pPr>
        <w:spacing w:line="360" w:lineRule="auto"/>
      </w:pPr>
    </w:p>
    <w:p w14:paraId="49AE23AB" w14:textId="2223A8F9" w:rsidR="00A03AEA" w:rsidRPr="00003711" w:rsidRDefault="00A03AEA" w:rsidP="00003711">
      <w:pPr>
        <w:widowControl w:val="0"/>
        <w:autoSpaceDE w:val="0"/>
        <w:autoSpaceDN w:val="0"/>
        <w:adjustRightInd w:val="0"/>
        <w:spacing w:after="346"/>
        <w:ind w:left="720"/>
        <w:rPr>
          <w:color w:val="auto"/>
          <w:sz w:val="22"/>
          <w:szCs w:val="22"/>
        </w:rPr>
      </w:pPr>
      <w:r w:rsidRPr="00E53457">
        <w:rPr>
          <w:color w:val="auto"/>
          <w:sz w:val="22"/>
          <w:szCs w:val="22"/>
        </w:rPr>
        <w:t>"There's a sense in the world that things are changing and God is trying to communicate with us in a supernatural way," Hagee told CBN News.</w:t>
      </w:r>
      <w:r w:rsidR="008D5729">
        <w:rPr>
          <w:color w:val="auto"/>
          <w:sz w:val="22"/>
          <w:szCs w:val="22"/>
        </w:rPr>
        <w:t xml:space="preserve"> “This is too much to </w:t>
      </w:r>
      <w:r w:rsidR="0038500C">
        <w:rPr>
          <w:color w:val="auto"/>
          <w:sz w:val="22"/>
          <w:szCs w:val="22"/>
        </w:rPr>
        <w:t xml:space="preserve">be a </w:t>
      </w:r>
      <w:r w:rsidR="008D5729">
        <w:rPr>
          <w:color w:val="auto"/>
          <w:sz w:val="22"/>
          <w:szCs w:val="22"/>
        </w:rPr>
        <w:t>happenstance.”</w:t>
      </w:r>
    </w:p>
    <w:p w14:paraId="43FA54C0" w14:textId="529C27DD" w:rsidR="00710733" w:rsidRDefault="000D4BAC" w:rsidP="003F2C7A">
      <w:pPr>
        <w:spacing w:line="360" w:lineRule="auto"/>
      </w:pPr>
      <w:r>
        <w:tab/>
        <w:t xml:space="preserve">Like these </w:t>
      </w:r>
      <w:r w:rsidR="00F97CC9">
        <w:t xml:space="preserve">ministers, and many others, I have researched NASA </w:t>
      </w:r>
      <w:r w:rsidR="00003711">
        <w:t>and other sites</w:t>
      </w:r>
      <w:r w:rsidR="0091743F">
        <w:t xml:space="preserve"> studying eclipses</w:t>
      </w:r>
      <w:r w:rsidR="005465C8">
        <w:t xml:space="preserve">. </w:t>
      </w:r>
      <w:r w:rsidR="0091743F">
        <w:t xml:space="preserve">I have also studied God’s calendar and its </w:t>
      </w:r>
      <w:r w:rsidR="0091743F" w:rsidRPr="0091743F">
        <w:rPr>
          <w:i/>
        </w:rPr>
        <w:t>moeds.</w:t>
      </w:r>
      <w:r w:rsidR="005465C8">
        <w:t xml:space="preserve"> </w:t>
      </w:r>
      <w:r w:rsidR="0091743F">
        <w:t xml:space="preserve">You can see what I’ve learned about the latter </w:t>
      </w:r>
      <w:r w:rsidR="005029BC">
        <w:t xml:space="preserve">in </w:t>
      </w:r>
      <w:r w:rsidR="00F25F7B">
        <w:t xml:space="preserve">our publications, </w:t>
      </w:r>
      <w:r w:rsidR="005029BC" w:rsidRPr="00710733">
        <w:rPr>
          <w:i/>
        </w:rPr>
        <w:t>The Book of Daniel Syllabus</w:t>
      </w:r>
      <w:r w:rsidR="005029BC">
        <w:t xml:space="preserve"> and </w:t>
      </w:r>
      <w:r w:rsidR="005029BC" w:rsidRPr="00710733">
        <w:rPr>
          <w:i/>
        </w:rPr>
        <w:t xml:space="preserve">The </w:t>
      </w:r>
      <w:r w:rsidR="005029BC" w:rsidRPr="00710733">
        <w:rPr>
          <w:i/>
        </w:rPr>
        <w:lastRenderedPageBreak/>
        <w:t>Book of Revelation Syllabus</w:t>
      </w:r>
      <w:r w:rsidR="005029BC">
        <w:t>.</w:t>
      </w:r>
      <w:r w:rsidR="005029BC">
        <w:rPr>
          <w:rStyle w:val="EndnoteReference"/>
        </w:rPr>
        <w:endnoteReference w:id="3"/>
      </w:r>
      <w:r w:rsidR="00FB039F">
        <w:t xml:space="preserve"> </w:t>
      </w:r>
      <w:r w:rsidR="00F80C65">
        <w:t>In</w:t>
      </w:r>
      <w:r w:rsidR="0091743F">
        <w:t xml:space="preserve"> my study of eclipses, </w:t>
      </w:r>
      <w:r w:rsidR="00922265">
        <w:t>the following is some of what I have learned:</w:t>
      </w:r>
    </w:p>
    <w:p w14:paraId="65802852" w14:textId="2105F357" w:rsidR="00F97CC9" w:rsidRDefault="00F97CC9" w:rsidP="0034576A">
      <w:pPr>
        <w:spacing w:line="360" w:lineRule="auto"/>
        <w:ind w:left="720"/>
      </w:pPr>
      <w:r>
        <w:tab/>
      </w:r>
      <w:r>
        <w:sym w:font="Symbol" w:char="F0B7"/>
      </w:r>
      <w:r>
        <w:t xml:space="preserve">  Lunar eclipses occur on average twice a year</w:t>
      </w:r>
      <w:r w:rsidR="00003711">
        <w:t>.</w:t>
      </w:r>
    </w:p>
    <w:p w14:paraId="3AE50FA7" w14:textId="634764B4" w:rsidR="00E8487A" w:rsidRDefault="00F97CC9" w:rsidP="0034576A">
      <w:pPr>
        <w:spacing w:line="360" w:lineRule="auto"/>
        <w:ind w:left="720"/>
      </w:pPr>
      <w:r>
        <w:tab/>
      </w:r>
      <w:r>
        <w:sym w:font="Symbol" w:char="F0B7"/>
      </w:r>
      <w:r>
        <w:t xml:space="preserve">  There are </w:t>
      </w:r>
      <w:r w:rsidR="00E8487A">
        <w:t xml:space="preserve">3 types: </w:t>
      </w:r>
      <w:r w:rsidR="001E09A3">
        <w:t>p</w:t>
      </w:r>
      <w:r w:rsidR="00E8487A">
        <w:t xml:space="preserve">enumbral, </w:t>
      </w:r>
      <w:r w:rsidR="001E09A3">
        <w:t>p</w:t>
      </w:r>
      <w:r w:rsidR="00E8487A">
        <w:t xml:space="preserve">artial, </w:t>
      </w:r>
      <w:r w:rsidR="001E09A3">
        <w:t>t</w:t>
      </w:r>
      <w:r w:rsidR="00E8487A">
        <w:t>otal</w:t>
      </w:r>
      <w:r w:rsidR="00710733">
        <w:t>.</w:t>
      </w:r>
    </w:p>
    <w:p w14:paraId="537C667F" w14:textId="65C50E94" w:rsidR="00E8487A" w:rsidRDefault="00E8487A" w:rsidP="003F2C7A">
      <w:pPr>
        <w:spacing w:line="360" w:lineRule="auto"/>
      </w:pPr>
      <w:r>
        <w:tab/>
      </w:r>
      <w:r w:rsidR="0034576A">
        <w:tab/>
      </w:r>
      <w:r>
        <w:sym w:font="Symbol" w:char="F0B7"/>
      </w:r>
      <w:r>
        <w:t xml:space="preserve">  They usually occur in no particular order</w:t>
      </w:r>
      <w:r w:rsidR="0034576A">
        <w:t>.</w:t>
      </w:r>
    </w:p>
    <w:p w14:paraId="64E10D61" w14:textId="39AEBFAB" w:rsidR="00E8487A" w:rsidRDefault="00E8487A" w:rsidP="003F2C7A">
      <w:pPr>
        <w:spacing w:line="360" w:lineRule="auto"/>
      </w:pPr>
      <w:r>
        <w:tab/>
      </w:r>
      <w:r w:rsidR="0034576A">
        <w:tab/>
      </w:r>
      <w:r>
        <w:sym w:font="Symbol" w:char="F0B7"/>
      </w:r>
      <w:r>
        <w:t xml:space="preserve">  An orderly sequence of 4 total eclipses with no others between</w:t>
      </w:r>
    </w:p>
    <w:p w14:paraId="1798A80C" w14:textId="7FFBDDC8" w:rsidR="00E8487A" w:rsidRDefault="00E8487A" w:rsidP="003F2C7A">
      <w:pPr>
        <w:spacing w:line="360" w:lineRule="auto"/>
      </w:pPr>
      <w:r>
        <w:tab/>
        <w:t xml:space="preserve">   </w:t>
      </w:r>
      <w:r w:rsidR="0034576A">
        <w:tab/>
      </w:r>
      <w:r>
        <w:t xml:space="preserve"> is called a tetrad.</w:t>
      </w:r>
      <w:r w:rsidR="00D733FC">
        <w:t xml:space="preserve"> </w:t>
      </w:r>
    </w:p>
    <w:p w14:paraId="0C6B6DB1" w14:textId="16FE1B52" w:rsidR="001E09A3" w:rsidRDefault="001E09A3" w:rsidP="001E09A3">
      <w:pPr>
        <w:spacing w:line="360" w:lineRule="auto"/>
      </w:pPr>
      <w:r>
        <w:tab/>
      </w:r>
      <w:r>
        <w:tab/>
      </w:r>
      <w:r>
        <w:sym w:font="Symbol" w:char="F0B7"/>
      </w:r>
      <w:r>
        <w:t xml:space="preserve">  During </w:t>
      </w:r>
      <w:r w:rsidR="00B321E2">
        <w:t xml:space="preserve">the period </w:t>
      </w:r>
      <w:r>
        <w:t>1600 to 1900 there were no tetrads at all.</w:t>
      </w:r>
    </w:p>
    <w:p w14:paraId="7C81FE8C" w14:textId="2EEE1FBE" w:rsidR="00D733FC" w:rsidRDefault="001E09A3" w:rsidP="003F2C7A">
      <w:pPr>
        <w:spacing w:line="360" w:lineRule="auto"/>
      </w:pPr>
      <w:r>
        <w:tab/>
      </w:r>
      <w:r>
        <w:tab/>
      </w:r>
      <w:r w:rsidR="00E8487A">
        <w:sym w:font="Symbol" w:char="F0B7"/>
      </w:r>
      <w:r w:rsidR="00E8487A">
        <w:t xml:space="preserve">  During the 21</w:t>
      </w:r>
      <w:r w:rsidR="00E8487A" w:rsidRPr="00E8487A">
        <w:rPr>
          <w:vertAlign w:val="superscript"/>
        </w:rPr>
        <w:t>st</w:t>
      </w:r>
      <w:r w:rsidR="00E8487A">
        <w:t xml:space="preserve"> Century </w:t>
      </w:r>
      <w:r w:rsidR="00D733FC">
        <w:t>9 sets of tetrads occur</w:t>
      </w:r>
      <w:r w:rsidR="005465C8">
        <w:t>.</w:t>
      </w:r>
    </w:p>
    <w:p w14:paraId="5C882BE1" w14:textId="28BD71B5" w:rsidR="00140FF5" w:rsidRDefault="00463075" w:rsidP="003F2C7A">
      <w:pPr>
        <w:spacing w:line="360" w:lineRule="auto"/>
      </w:pPr>
      <w:r>
        <w:t xml:space="preserve"> </w:t>
      </w:r>
      <w:r w:rsidR="00ED2BF1">
        <w:t xml:space="preserve"> </w:t>
      </w:r>
    </w:p>
    <w:p w14:paraId="0DD14ED0" w14:textId="4EED05C9" w:rsidR="00E61D5C" w:rsidRDefault="00D733FC" w:rsidP="003F2C7A">
      <w:pPr>
        <w:spacing w:line="360" w:lineRule="auto"/>
      </w:pPr>
      <w:r>
        <w:t>Tetrads are rare. But what is extremely rare is</w:t>
      </w:r>
      <w:r w:rsidR="00CC02F7">
        <w:t xml:space="preserve"> </w:t>
      </w:r>
      <w:r w:rsidR="00F25F7B">
        <w:t>a tetrad of</w:t>
      </w:r>
      <w:r w:rsidR="001E09A3">
        <w:t xml:space="preserve"> eclipses occurring</w:t>
      </w:r>
      <w:r>
        <w:t xml:space="preserve"> on </w:t>
      </w:r>
      <w:r w:rsidR="00E61D5C">
        <w:t>the Jewish Feast dates</w:t>
      </w:r>
      <w:r w:rsidR="00B321E2">
        <w:t>—</w:t>
      </w:r>
      <w:r w:rsidR="00E61D5C">
        <w:t xml:space="preserve">the God-marked </w:t>
      </w:r>
      <w:r w:rsidR="005465C8" w:rsidRPr="005465C8">
        <w:rPr>
          <w:i/>
        </w:rPr>
        <w:t>moeds</w:t>
      </w:r>
      <w:r w:rsidR="005465C8">
        <w:t xml:space="preserve"> </w:t>
      </w:r>
      <w:r w:rsidR="00B321E2">
        <w:t>on His c</w:t>
      </w:r>
      <w:r w:rsidR="00CC02F7">
        <w:t>alendar. The</w:t>
      </w:r>
      <w:r w:rsidR="00B75E6B">
        <w:t xml:space="preserve"> </w:t>
      </w:r>
      <w:r w:rsidR="00E61D5C">
        <w:t xml:space="preserve">three times </w:t>
      </w:r>
      <w:r w:rsidR="00B75E6B">
        <w:t xml:space="preserve">these rare heavenly signs have appeared on those dates, they have marked </w:t>
      </w:r>
      <w:r w:rsidR="00CC02F7">
        <w:t>a period of</w:t>
      </w:r>
      <w:r w:rsidR="00B75E6B">
        <w:t xml:space="preserve"> </w:t>
      </w:r>
      <w:r w:rsidR="00E61D5C">
        <w:t>world-changing event</w:t>
      </w:r>
      <w:r w:rsidR="00B75E6B">
        <w:t>s</w:t>
      </w:r>
      <w:r w:rsidR="00E61D5C">
        <w:t xml:space="preserve"> connected to Israel. Here they are:</w:t>
      </w:r>
    </w:p>
    <w:p w14:paraId="0D94A2DD" w14:textId="77777777" w:rsidR="00E61D5C" w:rsidRDefault="00E61D5C" w:rsidP="003F2C7A">
      <w:pPr>
        <w:spacing w:line="360" w:lineRule="auto"/>
      </w:pPr>
    </w:p>
    <w:p w14:paraId="1DFEE6D0" w14:textId="77777777" w:rsidR="00A07FC2" w:rsidRDefault="00A07FC2" w:rsidP="00442A19">
      <w:pPr>
        <w:ind w:left="720"/>
        <w:rPr>
          <w:b/>
          <w:sz w:val="22"/>
          <w:szCs w:val="22"/>
        </w:rPr>
      </w:pPr>
      <w:r w:rsidRPr="00442A19">
        <w:rPr>
          <w:b/>
          <w:sz w:val="22"/>
          <w:szCs w:val="22"/>
        </w:rPr>
        <w:t>Passover and Tabernacles 1493 and 1494</w:t>
      </w:r>
    </w:p>
    <w:p w14:paraId="39C685CD" w14:textId="08EE43F4" w:rsidR="004E2063" w:rsidRDefault="004E2063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1. Passover (Pesach) </w:t>
      </w:r>
      <w:r w:rsidR="00053DFE">
        <w:rPr>
          <w:sz w:val="22"/>
          <w:szCs w:val="22"/>
        </w:rPr>
        <w:t xml:space="preserve">- </w:t>
      </w:r>
      <w:r>
        <w:rPr>
          <w:sz w:val="22"/>
          <w:szCs w:val="22"/>
        </w:rPr>
        <w:t>April 2, 1493</w:t>
      </w:r>
    </w:p>
    <w:p w14:paraId="0383CD12" w14:textId="77777777" w:rsidR="00053DFE" w:rsidRDefault="004E2063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>2. Tabernacles (Sukkot)</w:t>
      </w:r>
      <w:r w:rsidR="00053DFE">
        <w:rPr>
          <w:sz w:val="22"/>
          <w:szCs w:val="22"/>
        </w:rPr>
        <w:t xml:space="preserve"> – September 25, 1493</w:t>
      </w:r>
    </w:p>
    <w:p w14:paraId="33E9596E" w14:textId="77777777" w:rsidR="00053DFE" w:rsidRDefault="00053DFE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>3. Passover (Pesach) – March 22, 1494</w:t>
      </w:r>
    </w:p>
    <w:p w14:paraId="1007CCFC" w14:textId="7F8225A2" w:rsidR="004E2063" w:rsidRDefault="00053DFE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>4. Tabernacles (Sukkot) – September 15, 1494</w:t>
      </w:r>
      <w:r w:rsidR="004E2063">
        <w:rPr>
          <w:sz w:val="22"/>
          <w:szCs w:val="22"/>
        </w:rPr>
        <w:t xml:space="preserve"> </w:t>
      </w:r>
    </w:p>
    <w:p w14:paraId="5BC28486" w14:textId="77777777" w:rsidR="000D4BD9" w:rsidRPr="004E2063" w:rsidRDefault="000D4BD9" w:rsidP="00442A19">
      <w:pPr>
        <w:ind w:left="720"/>
        <w:rPr>
          <w:sz w:val="22"/>
          <w:szCs w:val="22"/>
        </w:rPr>
      </w:pPr>
    </w:p>
    <w:p w14:paraId="1E36BEAF" w14:textId="26211C75" w:rsidR="009412BE" w:rsidRPr="00442A19" w:rsidRDefault="00A07FC2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 xml:space="preserve">After years of torture and </w:t>
      </w:r>
      <w:r w:rsidR="00F803FA">
        <w:rPr>
          <w:sz w:val="22"/>
          <w:szCs w:val="22"/>
        </w:rPr>
        <w:t>murder</w:t>
      </w:r>
      <w:r w:rsidR="00B75E6B" w:rsidRPr="00442A19">
        <w:rPr>
          <w:sz w:val="22"/>
          <w:szCs w:val="22"/>
        </w:rPr>
        <w:t xml:space="preserve"> during the long years of</w:t>
      </w:r>
      <w:r w:rsidR="000D4BD9">
        <w:rPr>
          <w:sz w:val="22"/>
          <w:szCs w:val="22"/>
        </w:rPr>
        <w:t xml:space="preserve"> t</w:t>
      </w:r>
      <w:r w:rsidRPr="00442A19">
        <w:rPr>
          <w:sz w:val="22"/>
          <w:szCs w:val="22"/>
        </w:rPr>
        <w:t>he Spanish Inquisition, the Jews were robbed of their belo</w:t>
      </w:r>
      <w:r w:rsidR="009412BE" w:rsidRPr="00442A19">
        <w:rPr>
          <w:sz w:val="22"/>
          <w:szCs w:val="22"/>
        </w:rPr>
        <w:t>ngings and kicked out of Spain in the summer of 1492.</w:t>
      </w:r>
    </w:p>
    <w:p w14:paraId="01D9AD99" w14:textId="09FC7487" w:rsidR="00D733FC" w:rsidRPr="00442A19" w:rsidRDefault="009412BE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At exactly the same time, Columbus sailed</w:t>
      </w:r>
      <w:r w:rsidR="00533A58" w:rsidRPr="00442A19">
        <w:rPr>
          <w:sz w:val="22"/>
          <w:szCs w:val="22"/>
        </w:rPr>
        <w:t>,</w:t>
      </w:r>
      <w:r w:rsidRPr="00442A19">
        <w:rPr>
          <w:sz w:val="22"/>
          <w:szCs w:val="22"/>
        </w:rPr>
        <w:t xml:space="preserve"> eventually discovering a New World and a resting place for Jews until they would return to their Promised Land.</w:t>
      </w:r>
      <w:r w:rsidR="00E61D5C" w:rsidRPr="00442A19">
        <w:rPr>
          <w:sz w:val="22"/>
          <w:szCs w:val="22"/>
        </w:rPr>
        <w:t xml:space="preserve"> </w:t>
      </w:r>
    </w:p>
    <w:p w14:paraId="1928433D" w14:textId="77777777" w:rsidR="009412BE" w:rsidRPr="00442A19" w:rsidRDefault="009412BE" w:rsidP="00442A19">
      <w:pPr>
        <w:ind w:left="720"/>
        <w:rPr>
          <w:sz w:val="22"/>
          <w:szCs w:val="22"/>
        </w:rPr>
      </w:pPr>
    </w:p>
    <w:p w14:paraId="28F1FF4A" w14:textId="5E9145A8" w:rsidR="009412BE" w:rsidRDefault="009412BE" w:rsidP="00442A19">
      <w:pPr>
        <w:ind w:left="720"/>
        <w:rPr>
          <w:b/>
          <w:sz w:val="22"/>
          <w:szCs w:val="22"/>
        </w:rPr>
      </w:pPr>
      <w:r w:rsidRPr="00442A19">
        <w:rPr>
          <w:b/>
          <w:sz w:val="22"/>
          <w:szCs w:val="22"/>
        </w:rPr>
        <w:t xml:space="preserve">Passover and Tabernacles </w:t>
      </w:r>
      <w:r w:rsidR="00CE435B" w:rsidRPr="00442A19">
        <w:rPr>
          <w:b/>
          <w:sz w:val="22"/>
          <w:szCs w:val="22"/>
        </w:rPr>
        <w:t>1949 and 1950</w:t>
      </w:r>
    </w:p>
    <w:p w14:paraId="42C72DDE" w14:textId="601B9B7A" w:rsidR="00CE435B" w:rsidRPr="00442A19" w:rsidRDefault="00CE435B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1. Passover</w:t>
      </w:r>
      <w:r w:rsidR="002F7E1C" w:rsidRPr="00442A19">
        <w:rPr>
          <w:sz w:val="22"/>
          <w:szCs w:val="22"/>
        </w:rPr>
        <w:t xml:space="preserve"> (Pesach) </w:t>
      </w:r>
      <w:r w:rsidRPr="00442A19">
        <w:rPr>
          <w:sz w:val="22"/>
          <w:szCs w:val="22"/>
        </w:rPr>
        <w:t xml:space="preserve"> – April 13, 1949</w:t>
      </w:r>
    </w:p>
    <w:p w14:paraId="61D50318" w14:textId="68344A01" w:rsidR="00CE435B" w:rsidRPr="00442A19" w:rsidRDefault="00CE435B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 xml:space="preserve">2. Tabernacles (Sukkot) </w:t>
      </w:r>
      <w:r w:rsidR="002F7E1C" w:rsidRPr="00442A19">
        <w:rPr>
          <w:sz w:val="22"/>
          <w:szCs w:val="22"/>
        </w:rPr>
        <w:t>–</w:t>
      </w:r>
      <w:r w:rsidRPr="00442A19">
        <w:rPr>
          <w:sz w:val="22"/>
          <w:szCs w:val="22"/>
        </w:rPr>
        <w:t xml:space="preserve"> </w:t>
      </w:r>
      <w:r w:rsidR="002F7E1C" w:rsidRPr="00442A19">
        <w:rPr>
          <w:sz w:val="22"/>
          <w:szCs w:val="22"/>
        </w:rPr>
        <w:t>October 7, 1949</w:t>
      </w:r>
    </w:p>
    <w:p w14:paraId="623A0DE7" w14:textId="5DF5A413" w:rsidR="002F7E1C" w:rsidRPr="00442A19" w:rsidRDefault="002F7E1C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3. Passover (Pesach) – April 2, 1950</w:t>
      </w:r>
    </w:p>
    <w:p w14:paraId="1589AE6F" w14:textId="1CBB7F9E" w:rsidR="002F7E1C" w:rsidRDefault="002F7E1C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4. Tabernacles (Sukkot) – September 26, 1950</w:t>
      </w:r>
    </w:p>
    <w:p w14:paraId="5062DD33" w14:textId="77777777" w:rsidR="000D4BD9" w:rsidRPr="00442A19" w:rsidRDefault="000D4BD9" w:rsidP="00442A19">
      <w:pPr>
        <w:ind w:left="720"/>
        <w:rPr>
          <w:sz w:val="22"/>
          <w:szCs w:val="22"/>
        </w:rPr>
      </w:pPr>
    </w:p>
    <w:p w14:paraId="71603099" w14:textId="5ABDF690" w:rsidR="00533A58" w:rsidRPr="00442A19" w:rsidRDefault="00CC02F7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>The State of</w:t>
      </w:r>
      <w:r w:rsidR="00533A58" w:rsidRPr="00442A19">
        <w:rPr>
          <w:sz w:val="22"/>
          <w:szCs w:val="22"/>
        </w:rPr>
        <w:t xml:space="preserve"> Israel </w:t>
      </w:r>
      <w:r>
        <w:rPr>
          <w:sz w:val="22"/>
          <w:szCs w:val="22"/>
        </w:rPr>
        <w:t xml:space="preserve">was reborn </w:t>
      </w:r>
      <w:r w:rsidR="00533A58" w:rsidRPr="00442A19">
        <w:rPr>
          <w:sz w:val="22"/>
          <w:szCs w:val="22"/>
        </w:rPr>
        <w:t>in May 1948. Israel</w:t>
      </w:r>
      <w:r w:rsidR="009944F1">
        <w:rPr>
          <w:sz w:val="22"/>
          <w:szCs w:val="22"/>
        </w:rPr>
        <w:t>’s fledgling fighting forces were extremely outnumbered</w:t>
      </w:r>
      <w:r w:rsidR="00533A58" w:rsidRPr="00442A19">
        <w:rPr>
          <w:sz w:val="22"/>
          <w:szCs w:val="22"/>
        </w:rPr>
        <w:t xml:space="preserve"> </w:t>
      </w:r>
      <w:r w:rsidR="009944F1">
        <w:rPr>
          <w:sz w:val="22"/>
          <w:szCs w:val="22"/>
        </w:rPr>
        <w:t xml:space="preserve">by the armies of the </w:t>
      </w:r>
      <w:r w:rsidR="00672E87">
        <w:rPr>
          <w:sz w:val="22"/>
          <w:szCs w:val="22"/>
        </w:rPr>
        <w:t>Arab states who attacked them</w:t>
      </w:r>
      <w:r w:rsidR="00533A58" w:rsidRPr="00442A19">
        <w:rPr>
          <w:sz w:val="22"/>
          <w:szCs w:val="22"/>
        </w:rPr>
        <w:t xml:space="preserve">. </w:t>
      </w:r>
      <w:r w:rsidR="00C26D54">
        <w:rPr>
          <w:sz w:val="22"/>
          <w:szCs w:val="22"/>
        </w:rPr>
        <w:t>Yet Israel’s War of Independence</w:t>
      </w:r>
      <w:r w:rsidR="00533A58" w:rsidRPr="00442A19">
        <w:rPr>
          <w:sz w:val="22"/>
          <w:szCs w:val="22"/>
        </w:rPr>
        <w:t xml:space="preserve"> ended </w:t>
      </w:r>
      <w:r w:rsidR="00C26D54">
        <w:rPr>
          <w:sz w:val="22"/>
          <w:szCs w:val="22"/>
        </w:rPr>
        <w:t xml:space="preserve">in victory </w:t>
      </w:r>
      <w:r w:rsidR="00533A58" w:rsidRPr="00442A19">
        <w:rPr>
          <w:sz w:val="22"/>
          <w:szCs w:val="22"/>
        </w:rPr>
        <w:t>in 1949. According to the dry bones prop</w:t>
      </w:r>
      <w:r w:rsidR="00CA671B" w:rsidRPr="00442A19">
        <w:rPr>
          <w:sz w:val="22"/>
          <w:szCs w:val="22"/>
        </w:rPr>
        <w:t xml:space="preserve">hecy, </w:t>
      </w:r>
      <w:r w:rsidR="00C26D54">
        <w:rPr>
          <w:sz w:val="22"/>
          <w:szCs w:val="22"/>
        </w:rPr>
        <w:t>Israel had come</w:t>
      </w:r>
      <w:r w:rsidR="00CA671B" w:rsidRPr="00442A19">
        <w:rPr>
          <w:sz w:val="22"/>
          <w:szCs w:val="22"/>
        </w:rPr>
        <w:t xml:space="preserve"> up out of the </w:t>
      </w:r>
      <w:r w:rsidR="00533A58" w:rsidRPr="00442A19">
        <w:rPr>
          <w:sz w:val="22"/>
          <w:szCs w:val="22"/>
        </w:rPr>
        <w:t xml:space="preserve">graves of the Holocaust (Ezekiel 37). The first Passover celebrated </w:t>
      </w:r>
      <w:r w:rsidR="002A23BE">
        <w:rPr>
          <w:sz w:val="22"/>
          <w:szCs w:val="22"/>
        </w:rPr>
        <w:t xml:space="preserve">by the Old-New State in her ancient </w:t>
      </w:r>
      <w:r w:rsidR="00533A58" w:rsidRPr="00442A19">
        <w:rPr>
          <w:sz w:val="22"/>
          <w:szCs w:val="22"/>
        </w:rPr>
        <w:t>Promised Lan</w:t>
      </w:r>
      <w:r w:rsidR="002A23BE">
        <w:rPr>
          <w:sz w:val="22"/>
          <w:szCs w:val="22"/>
        </w:rPr>
        <w:t>d was marked by the start of a blood m</w:t>
      </w:r>
      <w:r w:rsidR="00533A58" w:rsidRPr="00442A19">
        <w:rPr>
          <w:sz w:val="22"/>
          <w:szCs w:val="22"/>
        </w:rPr>
        <w:t>oon tetrad.</w:t>
      </w:r>
    </w:p>
    <w:p w14:paraId="5C9BA7C3" w14:textId="77777777" w:rsidR="00533A58" w:rsidRDefault="00533A58" w:rsidP="00442A19"/>
    <w:p w14:paraId="290325C2" w14:textId="4D9C875E" w:rsidR="00C15F96" w:rsidRDefault="00C15F96" w:rsidP="00442A19">
      <w:pPr>
        <w:ind w:left="720"/>
        <w:rPr>
          <w:b/>
          <w:sz w:val="22"/>
          <w:szCs w:val="22"/>
        </w:rPr>
      </w:pPr>
      <w:r w:rsidRPr="00442A19">
        <w:rPr>
          <w:b/>
          <w:sz w:val="22"/>
          <w:szCs w:val="22"/>
        </w:rPr>
        <w:t>Passover and Tabernacles 1967 and 1968</w:t>
      </w:r>
    </w:p>
    <w:p w14:paraId="523EC871" w14:textId="6AFA710A" w:rsidR="00C15F96" w:rsidRPr="00442A19" w:rsidRDefault="00012DA1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lastRenderedPageBreak/>
        <w:t>1. Passover (Pesach) – April 24, 1967</w:t>
      </w:r>
    </w:p>
    <w:p w14:paraId="6E987CD9" w14:textId="07AF8D7E" w:rsidR="00012DA1" w:rsidRPr="00442A19" w:rsidRDefault="00012DA1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2. Tabernacles (Sukkot) – October 18, 1967</w:t>
      </w:r>
    </w:p>
    <w:p w14:paraId="24DE8561" w14:textId="06D338D3" w:rsidR="00012DA1" w:rsidRPr="00442A19" w:rsidRDefault="00012DA1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3. Passover (Pesach) – April 13, 1968</w:t>
      </w:r>
    </w:p>
    <w:p w14:paraId="33B3766E" w14:textId="76D9FD9B" w:rsidR="00012DA1" w:rsidRDefault="00012DA1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4. Tabernacles (Sukkot) – October 6, 1968</w:t>
      </w:r>
    </w:p>
    <w:p w14:paraId="3EBCC4E6" w14:textId="77777777" w:rsidR="00672E87" w:rsidRPr="00442A19" w:rsidRDefault="00672E87" w:rsidP="00442A19">
      <w:pPr>
        <w:ind w:left="720"/>
        <w:rPr>
          <w:sz w:val="22"/>
          <w:szCs w:val="22"/>
        </w:rPr>
      </w:pPr>
    </w:p>
    <w:p w14:paraId="6C78F19D" w14:textId="41D6D885" w:rsidR="00012DA1" w:rsidRPr="00442A19" w:rsidRDefault="002856DE" w:rsidP="00442A19">
      <w:pPr>
        <w:ind w:left="720"/>
        <w:rPr>
          <w:sz w:val="22"/>
          <w:szCs w:val="22"/>
        </w:rPr>
      </w:pPr>
      <w:r>
        <w:rPr>
          <w:sz w:val="22"/>
          <w:szCs w:val="22"/>
        </w:rPr>
        <w:t>This tetrad marked the</w:t>
      </w:r>
      <w:r w:rsidR="00012DA1" w:rsidRPr="00442A19">
        <w:rPr>
          <w:sz w:val="22"/>
          <w:szCs w:val="22"/>
        </w:rPr>
        <w:t xml:space="preserve"> season of the miraculous Six-Day War</w:t>
      </w:r>
      <w:r>
        <w:rPr>
          <w:sz w:val="22"/>
          <w:szCs w:val="22"/>
        </w:rPr>
        <w:t xml:space="preserve"> and its dramatic outcome. </w:t>
      </w:r>
      <w:r w:rsidR="00012DA1" w:rsidRPr="00442A19">
        <w:rPr>
          <w:sz w:val="22"/>
          <w:szCs w:val="22"/>
        </w:rPr>
        <w:t xml:space="preserve">Israel </w:t>
      </w:r>
      <w:r w:rsidR="00CA671B" w:rsidRPr="00442A19">
        <w:rPr>
          <w:sz w:val="22"/>
          <w:szCs w:val="22"/>
        </w:rPr>
        <w:t>regained</w:t>
      </w:r>
      <w:r w:rsidR="00731CC8" w:rsidRPr="00442A19">
        <w:rPr>
          <w:sz w:val="22"/>
          <w:szCs w:val="22"/>
        </w:rPr>
        <w:t xml:space="preserve"> the Old C</w:t>
      </w:r>
      <w:r w:rsidR="003D7970">
        <w:rPr>
          <w:sz w:val="22"/>
          <w:szCs w:val="22"/>
        </w:rPr>
        <w:t>ity of Jerusalem, t</w:t>
      </w:r>
      <w:r w:rsidR="00CD021C">
        <w:rPr>
          <w:sz w:val="22"/>
          <w:szCs w:val="22"/>
        </w:rPr>
        <w:t xml:space="preserve">he </w:t>
      </w:r>
      <w:r w:rsidR="003D7970">
        <w:rPr>
          <w:sz w:val="22"/>
          <w:szCs w:val="22"/>
        </w:rPr>
        <w:t>Western Wall, t</w:t>
      </w:r>
      <w:r w:rsidR="00CD021C">
        <w:rPr>
          <w:sz w:val="22"/>
          <w:szCs w:val="22"/>
        </w:rPr>
        <w:t xml:space="preserve">he </w:t>
      </w:r>
      <w:r w:rsidR="00731CC8" w:rsidRPr="00442A19">
        <w:rPr>
          <w:sz w:val="22"/>
          <w:szCs w:val="22"/>
        </w:rPr>
        <w:t>Temple Mount.</w:t>
      </w:r>
      <w:r w:rsidR="00CA671B" w:rsidRPr="00442A19">
        <w:rPr>
          <w:sz w:val="22"/>
          <w:szCs w:val="22"/>
        </w:rPr>
        <w:t xml:space="preserve"> </w:t>
      </w:r>
      <w:r w:rsidR="00D95B83">
        <w:rPr>
          <w:sz w:val="22"/>
          <w:szCs w:val="22"/>
        </w:rPr>
        <w:t xml:space="preserve">They were </w:t>
      </w:r>
      <w:r w:rsidR="00CD021C">
        <w:rPr>
          <w:sz w:val="22"/>
          <w:szCs w:val="22"/>
        </w:rPr>
        <w:t xml:space="preserve">again </w:t>
      </w:r>
      <w:r w:rsidR="00D95B83">
        <w:rPr>
          <w:sz w:val="22"/>
          <w:szCs w:val="22"/>
        </w:rPr>
        <w:t>possesso</w:t>
      </w:r>
      <w:r>
        <w:rPr>
          <w:sz w:val="22"/>
          <w:szCs w:val="22"/>
        </w:rPr>
        <w:t xml:space="preserve">rs of the places where their ancient ancestors </w:t>
      </w:r>
      <w:r w:rsidR="00D95B83">
        <w:rPr>
          <w:sz w:val="22"/>
          <w:szCs w:val="22"/>
        </w:rPr>
        <w:t xml:space="preserve">lived and </w:t>
      </w:r>
      <w:r>
        <w:rPr>
          <w:sz w:val="22"/>
          <w:szCs w:val="22"/>
        </w:rPr>
        <w:t xml:space="preserve">worshipped. </w:t>
      </w:r>
    </w:p>
    <w:p w14:paraId="64780827" w14:textId="77777777" w:rsidR="00731CC8" w:rsidRDefault="00731CC8" w:rsidP="003F2C7A">
      <w:pPr>
        <w:spacing w:line="360" w:lineRule="auto"/>
      </w:pPr>
    </w:p>
    <w:p w14:paraId="58653380" w14:textId="7532DBB0" w:rsidR="00731CC8" w:rsidRPr="00442A19" w:rsidRDefault="00731CC8" w:rsidP="00442A19">
      <w:pPr>
        <w:ind w:left="720"/>
        <w:rPr>
          <w:b/>
          <w:sz w:val="22"/>
          <w:szCs w:val="22"/>
        </w:rPr>
      </w:pPr>
      <w:r w:rsidRPr="00442A19">
        <w:rPr>
          <w:b/>
          <w:sz w:val="22"/>
          <w:szCs w:val="22"/>
        </w:rPr>
        <w:t>Passover and Tabernacles 2014 and 2015</w:t>
      </w:r>
    </w:p>
    <w:p w14:paraId="61AE4250" w14:textId="46FCD0E6" w:rsidR="00731CC8" w:rsidRPr="00442A19" w:rsidRDefault="00731CC8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1. Passover (Pesach) – April 15</w:t>
      </w:r>
      <w:r w:rsidRPr="00442A19">
        <w:rPr>
          <w:sz w:val="22"/>
          <w:szCs w:val="22"/>
          <w:vertAlign w:val="superscript"/>
        </w:rPr>
        <w:t>th</w:t>
      </w:r>
      <w:r w:rsidRPr="00442A19">
        <w:rPr>
          <w:sz w:val="22"/>
          <w:szCs w:val="22"/>
        </w:rPr>
        <w:t xml:space="preserve"> </w:t>
      </w:r>
      <w:r w:rsidR="00F14C75" w:rsidRPr="00442A19">
        <w:rPr>
          <w:sz w:val="22"/>
          <w:szCs w:val="22"/>
        </w:rPr>
        <w:t>2014</w:t>
      </w:r>
    </w:p>
    <w:p w14:paraId="61B06418" w14:textId="70C9465E" w:rsidR="00F14C75" w:rsidRPr="00442A19" w:rsidRDefault="00F14C75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2. Tabernacles (Sukkot) – October 8, 2014</w:t>
      </w:r>
    </w:p>
    <w:p w14:paraId="5CACEB3C" w14:textId="6CDEBECD" w:rsidR="00F14C75" w:rsidRPr="00442A19" w:rsidRDefault="00F14C75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3. Passover (Pesach) – April 4</w:t>
      </w:r>
      <w:r w:rsidRPr="00442A19">
        <w:rPr>
          <w:sz w:val="22"/>
          <w:szCs w:val="22"/>
          <w:vertAlign w:val="superscript"/>
        </w:rPr>
        <w:t>th</w:t>
      </w:r>
      <w:r w:rsidRPr="00442A19">
        <w:rPr>
          <w:sz w:val="22"/>
          <w:szCs w:val="22"/>
        </w:rPr>
        <w:t>, 2015</w:t>
      </w:r>
    </w:p>
    <w:p w14:paraId="63B68A26" w14:textId="60F40C89" w:rsidR="00F14C75" w:rsidRDefault="00F14C75" w:rsidP="00442A19">
      <w:pPr>
        <w:ind w:left="720"/>
        <w:rPr>
          <w:sz w:val="22"/>
          <w:szCs w:val="22"/>
        </w:rPr>
      </w:pPr>
      <w:r w:rsidRPr="00442A19">
        <w:rPr>
          <w:sz w:val="22"/>
          <w:szCs w:val="22"/>
        </w:rPr>
        <w:t>4. Tabernacles (Sukkot) – September 28, 2015</w:t>
      </w:r>
    </w:p>
    <w:p w14:paraId="70C21701" w14:textId="77777777" w:rsidR="006724D8" w:rsidRDefault="006724D8" w:rsidP="00442A19">
      <w:pPr>
        <w:ind w:left="720"/>
        <w:rPr>
          <w:sz w:val="22"/>
          <w:szCs w:val="22"/>
        </w:rPr>
      </w:pPr>
    </w:p>
    <w:p w14:paraId="7DB2E34F" w14:textId="77777777" w:rsidR="003C4CFA" w:rsidRPr="00E25CFE" w:rsidRDefault="003C4CFA" w:rsidP="003C4CFA">
      <w:pPr>
        <w:spacing w:line="360" w:lineRule="auto"/>
      </w:pPr>
      <w:r w:rsidRPr="00E25CFE">
        <w:t xml:space="preserve">And now, as I write in the spring of 2015, we are in the midst of the tetrad Mark Biltz discovered. World-shaking events in the Middle East are changing its very face. And we little know what all is really happening on the grander scale of </w:t>
      </w:r>
      <w:r w:rsidRPr="00E25CFE">
        <w:rPr>
          <w:i/>
        </w:rPr>
        <w:t>the end of days</w:t>
      </w:r>
      <w:r w:rsidRPr="00E25CFE">
        <w:t xml:space="preserve">. </w:t>
      </w:r>
    </w:p>
    <w:p w14:paraId="64D17874" w14:textId="77777777" w:rsidR="00CD021C" w:rsidRDefault="00CD021C" w:rsidP="00442A19">
      <w:pPr>
        <w:ind w:left="720"/>
        <w:rPr>
          <w:sz w:val="22"/>
          <w:szCs w:val="22"/>
        </w:rPr>
      </w:pPr>
    </w:p>
    <w:p w14:paraId="5306E6DC" w14:textId="545890FA" w:rsidR="00CD021C" w:rsidRPr="00135B29" w:rsidRDefault="006724D8" w:rsidP="00CD021C">
      <w:pPr>
        <w:ind w:left="720"/>
        <w:jc w:val="center"/>
      </w:pPr>
      <w:r w:rsidRPr="00135B29">
        <w:t>Solar Eclipses on Two New Year’s Days</w:t>
      </w:r>
    </w:p>
    <w:p w14:paraId="58D83E9E" w14:textId="77777777" w:rsidR="00CD021C" w:rsidRPr="00135B29" w:rsidRDefault="00CD021C" w:rsidP="00CD021C">
      <w:pPr>
        <w:ind w:left="720"/>
        <w:jc w:val="center"/>
      </w:pPr>
    </w:p>
    <w:p w14:paraId="288E0FDF" w14:textId="6F6F3FC2" w:rsidR="009011AC" w:rsidRPr="00135B29" w:rsidRDefault="003A6499" w:rsidP="009011AC">
      <w:pPr>
        <w:spacing w:line="360" w:lineRule="auto"/>
      </w:pPr>
      <w:r w:rsidRPr="00135B29">
        <w:t xml:space="preserve">Since ancient times Jews </w:t>
      </w:r>
      <w:r w:rsidR="00E75835" w:rsidRPr="00135B29">
        <w:t xml:space="preserve">have </w:t>
      </w:r>
      <w:r w:rsidRPr="00135B29">
        <w:t>ke</w:t>
      </w:r>
      <w:r w:rsidR="00E75835" w:rsidRPr="00135B29">
        <w:t>pt two main calendars:</w:t>
      </w:r>
      <w:r w:rsidRPr="00135B29">
        <w:t xml:space="preserve"> </w:t>
      </w:r>
      <w:r w:rsidR="007B0FA3" w:rsidRPr="00135B29">
        <w:t>a civic y</w:t>
      </w:r>
      <w:r w:rsidR="00891664" w:rsidRPr="00135B29">
        <w:t>ear,</w:t>
      </w:r>
      <w:r w:rsidR="00096233" w:rsidRPr="00135B29">
        <w:t xml:space="preserve"> </w:t>
      </w:r>
      <w:r w:rsidR="00891664" w:rsidRPr="00135B29">
        <w:t xml:space="preserve">and a </w:t>
      </w:r>
      <w:r w:rsidR="007B0FA3" w:rsidRPr="00135B29">
        <w:t>sacred y</w:t>
      </w:r>
      <w:r w:rsidRPr="00135B29">
        <w:t>ear.</w:t>
      </w:r>
      <w:r w:rsidR="007B0FA3" w:rsidRPr="00135B29">
        <w:t xml:space="preserve"> The civic c</w:t>
      </w:r>
      <w:r w:rsidR="009011AC" w:rsidRPr="00135B29">
        <w:t xml:space="preserve">alendar is the older. It begins with Rosh Hashana </w:t>
      </w:r>
      <w:r w:rsidR="00B821D9" w:rsidRPr="00135B29">
        <w:t xml:space="preserve">in the autumn </w:t>
      </w:r>
      <w:r w:rsidR="009011AC" w:rsidRPr="00135B29">
        <w:t xml:space="preserve">and counts time from the creation of Adam. </w:t>
      </w:r>
      <w:r w:rsidR="00096233" w:rsidRPr="00135B29">
        <w:t>The keeping of</w:t>
      </w:r>
      <w:r w:rsidR="00AA666A" w:rsidRPr="00135B29">
        <w:t xml:space="preserve"> the sacred </w:t>
      </w:r>
      <w:r w:rsidR="00E75835" w:rsidRPr="00135B29">
        <w:t>calendar</w:t>
      </w:r>
      <w:r w:rsidR="00096233" w:rsidRPr="00135B29">
        <w:t xml:space="preserve">, was </w:t>
      </w:r>
      <w:r w:rsidR="003C4CFA" w:rsidRPr="00135B29">
        <w:t>commanded</w:t>
      </w:r>
      <w:r w:rsidR="00096233" w:rsidRPr="00135B29">
        <w:t xml:space="preserve"> by the LORD </w:t>
      </w:r>
      <w:r w:rsidR="00891664" w:rsidRPr="00135B29">
        <w:t>the night</w:t>
      </w:r>
      <w:r w:rsidR="009011AC" w:rsidRPr="00135B29">
        <w:t xml:space="preserve"> </w:t>
      </w:r>
      <w:r w:rsidR="00DA6702" w:rsidRPr="00135B29">
        <w:t>they came out of Egypt,</w:t>
      </w:r>
      <w:r w:rsidR="00293CD7" w:rsidRPr="00135B29">
        <w:t xml:space="preserve"> the night of the first Passover (</w:t>
      </w:r>
      <w:r w:rsidR="00293CD7" w:rsidRPr="00135B29">
        <w:rPr>
          <w:i/>
        </w:rPr>
        <w:t>Pesach</w:t>
      </w:r>
      <w:r w:rsidR="00293CD7" w:rsidRPr="00135B29">
        <w:t>).</w:t>
      </w:r>
      <w:r w:rsidR="007B0FA3" w:rsidRPr="00135B29">
        <w:t xml:space="preserve"> </w:t>
      </w:r>
      <w:r w:rsidR="002A55CC" w:rsidRPr="00135B29">
        <w:t>The sacred calendar</w:t>
      </w:r>
      <w:r w:rsidR="007B0FA3" w:rsidRPr="00135B29">
        <w:t xml:space="preserve"> begins in the </w:t>
      </w:r>
      <w:r w:rsidR="002A55CC" w:rsidRPr="00135B29">
        <w:t xml:space="preserve">biblical </w:t>
      </w:r>
      <w:r w:rsidR="007B0FA3" w:rsidRPr="00135B29">
        <w:t>month of Aviv, Hebrew for spring (Exodus 34:18).</w:t>
      </w:r>
      <w:r w:rsidR="002A55CC" w:rsidRPr="00135B29">
        <w:t xml:space="preserve"> This month is now called Nissan.</w:t>
      </w:r>
    </w:p>
    <w:p w14:paraId="77FBE010" w14:textId="77777777" w:rsidR="00242C4E" w:rsidRDefault="00242C4E" w:rsidP="009011AC">
      <w:pPr>
        <w:spacing w:line="360" w:lineRule="auto"/>
        <w:rPr>
          <w:sz w:val="22"/>
          <w:szCs w:val="22"/>
        </w:rPr>
      </w:pPr>
    </w:p>
    <w:p w14:paraId="4342D96A" w14:textId="77777777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12:1</w:t>
      </w:r>
      <w:r w:rsidRPr="006724D8">
        <w:rPr>
          <w:sz w:val="22"/>
          <w:szCs w:val="22"/>
        </w:rPr>
        <w:t xml:space="preserve"> ¶ And the LORD spake unto Moses and Aaron in the land of Egypt, saying, </w:t>
      </w:r>
    </w:p>
    <w:p w14:paraId="769B9983" w14:textId="77777777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12:2</w:t>
      </w:r>
      <w:r w:rsidRPr="006724D8">
        <w:rPr>
          <w:sz w:val="22"/>
          <w:szCs w:val="22"/>
        </w:rPr>
        <w:t xml:space="preserve"> This month</w:t>
      </w:r>
      <w:r w:rsidRPr="006724D8">
        <w:rPr>
          <w:i/>
          <w:iCs/>
          <w:sz w:val="22"/>
          <w:szCs w:val="22"/>
        </w:rPr>
        <w:t xml:space="preserve"> shall be</w:t>
      </w:r>
      <w:r w:rsidRPr="006724D8">
        <w:rPr>
          <w:sz w:val="22"/>
          <w:szCs w:val="22"/>
        </w:rPr>
        <w:t xml:space="preserve"> unto you the beginning of months: it </w:t>
      </w:r>
      <w:r w:rsidRPr="006724D8">
        <w:rPr>
          <w:i/>
          <w:iCs/>
          <w:sz w:val="22"/>
          <w:szCs w:val="22"/>
        </w:rPr>
        <w:t>shall be</w:t>
      </w:r>
      <w:r w:rsidRPr="006724D8">
        <w:rPr>
          <w:sz w:val="22"/>
          <w:szCs w:val="22"/>
        </w:rPr>
        <w:t xml:space="preserve"> the first month of the year to you. </w:t>
      </w:r>
    </w:p>
    <w:p w14:paraId="4A5D26E8" w14:textId="65E65DDA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12:3</w:t>
      </w:r>
      <w:r w:rsidRPr="006724D8">
        <w:rPr>
          <w:sz w:val="22"/>
          <w:szCs w:val="22"/>
        </w:rPr>
        <w:t xml:space="preserve"> Speak ye unto all the congregation of Israel, saying, In the tenth</w:t>
      </w:r>
      <w:r w:rsidRPr="006724D8">
        <w:rPr>
          <w:i/>
          <w:iCs/>
          <w:sz w:val="22"/>
          <w:szCs w:val="22"/>
        </w:rPr>
        <w:t xml:space="preserve"> day</w:t>
      </w:r>
      <w:r w:rsidRPr="006724D8">
        <w:rPr>
          <w:sz w:val="22"/>
          <w:szCs w:val="22"/>
        </w:rPr>
        <w:t xml:space="preserve"> of this month they shall take to them every man a lamb, according to the house of </w:t>
      </w:r>
      <w:r w:rsidRPr="006724D8">
        <w:rPr>
          <w:i/>
          <w:iCs/>
          <w:sz w:val="22"/>
          <w:szCs w:val="22"/>
        </w:rPr>
        <w:t>their</w:t>
      </w:r>
      <w:r w:rsidRPr="006724D8">
        <w:rPr>
          <w:sz w:val="22"/>
          <w:szCs w:val="22"/>
        </w:rPr>
        <w:t xml:space="preserve"> fathers, a lamb for an house:... </w:t>
      </w:r>
    </w:p>
    <w:p w14:paraId="7D32E49E" w14:textId="77777777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12:6</w:t>
      </w:r>
      <w:r w:rsidRPr="006724D8">
        <w:rPr>
          <w:sz w:val="22"/>
          <w:szCs w:val="22"/>
        </w:rPr>
        <w:t xml:space="preserve"> And ye shall keep it up until the fourteenth day of the same month: and the whole assembly of the congregation of Israel shall kill it in the evening. </w:t>
      </w:r>
    </w:p>
    <w:p w14:paraId="24796D26" w14:textId="77777777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12:7</w:t>
      </w:r>
      <w:r w:rsidRPr="006724D8">
        <w:rPr>
          <w:sz w:val="22"/>
          <w:szCs w:val="22"/>
        </w:rPr>
        <w:t xml:space="preserve"> And they shall take of the blood, and strike</w:t>
      </w:r>
      <w:r w:rsidRPr="006724D8">
        <w:rPr>
          <w:i/>
          <w:iCs/>
          <w:sz w:val="22"/>
          <w:szCs w:val="22"/>
        </w:rPr>
        <w:t xml:space="preserve"> it</w:t>
      </w:r>
      <w:r w:rsidRPr="006724D8">
        <w:rPr>
          <w:sz w:val="22"/>
          <w:szCs w:val="22"/>
        </w:rPr>
        <w:t xml:space="preserve"> on the two side posts and on the upper door post of the houses, wherein they shall eat it. </w:t>
      </w:r>
    </w:p>
    <w:p w14:paraId="615D0612" w14:textId="2BE44F47" w:rsidR="00242C4E" w:rsidRPr="006724D8" w:rsidRDefault="00242C4E" w:rsidP="006724D8">
      <w:pPr>
        <w:widowControl w:val="0"/>
        <w:autoSpaceDE w:val="0"/>
        <w:autoSpaceDN w:val="0"/>
        <w:adjustRightInd w:val="0"/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12:8</w:t>
      </w:r>
      <w:r w:rsidRPr="006724D8">
        <w:rPr>
          <w:sz w:val="22"/>
          <w:szCs w:val="22"/>
        </w:rPr>
        <w:t xml:space="preserve"> And they shall eat the flesh in that night, roast with fire, and unleavened bread; </w:t>
      </w:r>
      <w:r w:rsidRPr="006724D8">
        <w:rPr>
          <w:i/>
          <w:iCs/>
          <w:sz w:val="22"/>
          <w:szCs w:val="22"/>
        </w:rPr>
        <w:t>and</w:t>
      </w:r>
      <w:r w:rsidRPr="006724D8">
        <w:rPr>
          <w:sz w:val="22"/>
          <w:szCs w:val="22"/>
        </w:rPr>
        <w:t xml:space="preserve"> with bitter</w:t>
      </w:r>
      <w:r w:rsidRPr="006724D8">
        <w:rPr>
          <w:i/>
          <w:iCs/>
          <w:sz w:val="22"/>
          <w:szCs w:val="22"/>
        </w:rPr>
        <w:t xml:space="preserve"> herbs</w:t>
      </w:r>
      <w:r w:rsidRPr="006724D8">
        <w:rPr>
          <w:sz w:val="22"/>
          <w:szCs w:val="22"/>
        </w:rPr>
        <w:t xml:space="preserve"> they shall eat it.</w:t>
      </w:r>
      <w:r w:rsidR="006724D8" w:rsidRPr="006724D8">
        <w:rPr>
          <w:sz w:val="22"/>
          <w:szCs w:val="22"/>
        </w:rPr>
        <w:t>..</w:t>
      </w:r>
      <w:r w:rsidRPr="006724D8">
        <w:rPr>
          <w:sz w:val="22"/>
          <w:szCs w:val="22"/>
        </w:rPr>
        <w:t xml:space="preserve"> </w:t>
      </w:r>
    </w:p>
    <w:p w14:paraId="7FE410AE" w14:textId="2FFF0818" w:rsidR="00242C4E" w:rsidRPr="006724D8" w:rsidRDefault="00242C4E" w:rsidP="006724D8">
      <w:pPr>
        <w:ind w:left="720"/>
        <w:rPr>
          <w:sz w:val="22"/>
          <w:szCs w:val="22"/>
        </w:rPr>
      </w:pPr>
      <w:r w:rsidRPr="006724D8">
        <w:rPr>
          <w:b/>
          <w:bCs/>
          <w:sz w:val="22"/>
          <w:szCs w:val="22"/>
        </w:rPr>
        <w:t>Ex. 12:11</w:t>
      </w:r>
      <w:r w:rsidRPr="006724D8">
        <w:rPr>
          <w:sz w:val="22"/>
          <w:szCs w:val="22"/>
        </w:rPr>
        <w:t xml:space="preserve"> And thus shall ye eat it; </w:t>
      </w:r>
      <w:r w:rsidRPr="006724D8">
        <w:rPr>
          <w:i/>
          <w:iCs/>
          <w:sz w:val="22"/>
          <w:szCs w:val="22"/>
        </w:rPr>
        <w:t>with</w:t>
      </w:r>
      <w:r w:rsidRPr="006724D8">
        <w:rPr>
          <w:sz w:val="22"/>
          <w:szCs w:val="22"/>
        </w:rPr>
        <w:t xml:space="preserve"> your loins girded, your shoes on your feet, and your staff in your hand; and ye shall eat it in haste: it </w:t>
      </w:r>
      <w:r w:rsidRPr="006724D8">
        <w:rPr>
          <w:i/>
          <w:iCs/>
          <w:sz w:val="22"/>
          <w:szCs w:val="22"/>
        </w:rPr>
        <w:t>is</w:t>
      </w:r>
      <w:r w:rsidRPr="006724D8">
        <w:rPr>
          <w:sz w:val="22"/>
          <w:szCs w:val="22"/>
        </w:rPr>
        <w:t xml:space="preserve"> the LORD’S passover.</w:t>
      </w:r>
    </w:p>
    <w:p w14:paraId="229A9C72" w14:textId="77777777" w:rsidR="003A6499" w:rsidRDefault="003A6499" w:rsidP="003A6499">
      <w:pPr>
        <w:spacing w:line="360" w:lineRule="auto"/>
        <w:rPr>
          <w:sz w:val="22"/>
          <w:szCs w:val="22"/>
        </w:rPr>
      </w:pPr>
    </w:p>
    <w:p w14:paraId="5C8FADF6" w14:textId="2C8CBD55" w:rsidR="00746005" w:rsidRPr="00911F50" w:rsidRDefault="00B97862" w:rsidP="003F2C7A">
      <w:pPr>
        <w:spacing w:line="360" w:lineRule="auto"/>
      </w:pPr>
      <w:r w:rsidRPr="00911F50">
        <w:lastRenderedPageBreak/>
        <w:t xml:space="preserve">Solar eclipses mark the </w:t>
      </w:r>
      <w:r w:rsidR="000016CB" w:rsidRPr="00911F50">
        <w:t>first day</w:t>
      </w:r>
      <w:r w:rsidR="00316463" w:rsidRPr="00911F50">
        <w:t>s</w:t>
      </w:r>
      <w:r w:rsidR="0058199B" w:rsidRPr="00911F50">
        <w:t xml:space="preserve"> </w:t>
      </w:r>
      <w:r w:rsidR="00503F26">
        <w:t>of both calendar years</w:t>
      </w:r>
      <w:r w:rsidR="00DA6702" w:rsidRPr="00911F50">
        <w:t xml:space="preserve"> </w:t>
      </w:r>
      <w:r w:rsidR="00453B17">
        <w:t xml:space="preserve">that </w:t>
      </w:r>
      <w:r w:rsidR="00316463" w:rsidRPr="00911F50">
        <w:t xml:space="preserve">begin </w:t>
      </w:r>
      <w:r w:rsidR="0058199B" w:rsidRPr="00911F50">
        <w:t xml:space="preserve">during </w:t>
      </w:r>
      <w:r w:rsidR="00D321E4" w:rsidRPr="00911F50">
        <w:t>the span of the</w:t>
      </w:r>
      <w:r w:rsidRPr="00911F50">
        <w:t xml:space="preserve"> blood moon tetrad of 2014 and 2015. </w:t>
      </w:r>
    </w:p>
    <w:p w14:paraId="28B0DB46" w14:textId="03F221C3" w:rsidR="00362D8D" w:rsidRDefault="00746005" w:rsidP="003F2C7A">
      <w:pPr>
        <w:spacing w:line="360" w:lineRule="auto"/>
      </w:pPr>
      <w:r w:rsidRPr="00911F50">
        <w:tab/>
      </w:r>
      <w:r w:rsidR="00E25CFE">
        <w:t xml:space="preserve">An extremely rare total </w:t>
      </w:r>
      <w:r w:rsidR="00453B17">
        <w:t>solar eclipse could be seen in the far north regions of Earth o</w:t>
      </w:r>
      <w:r w:rsidR="007C522B">
        <w:t xml:space="preserve">n the </w:t>
      </w:r>
      <w:r w:rsidR="00503F26">
        <w:t xml:space="preserve">first day of the sacred calendar year, the </w:t>
      </w:r>
      <w:r w:rsidR="00343F11">
        <w:t>1st</w:t>
      </w:r>
      <w:r w:rsidR="00503F26">
        <w:t xml:space="preserve"> of the Hebrew month of Nis</w:t>
      </w:r>
      <w:r w:rsidR="00ED589A">
        <w:t>s</w:t>
      </w:r>
      <w:r w:rsidR="00503F26">
        <w:t>an</w:t>
      </w:r>
      <w:r w:rsidR="00453B17">
        <w:t>.</w:t>
      </w:r>
      <w:r w:rsidR="00343F11">
        <w:t xml:space="preserve"> </w:t>
      </w:r>
      <w:r w:rsidR="000016CB" w:rsidRPr="00911F50">
        <w:t xml:space="preserve">The </w:t>
      </w:r>
      <w:r w:rsidR="00362D8D" w:rsidRPr="00911F50">
        <w:t xml:space="preserve">Gregorian calendar </w:t>
      </w:r>
      <w:r w:rsidR="000016CB" w:rsidRPr="00911F50">
        <w:t xml:space="preserve">date </w:t>
      </w:r>
      <w:r w:rsidR="00362D8D" w:rsidRPr="00911F50">
        <w:t xml:space="preserve">is </w:t>
      </w:r>
      <w:r w:rsidRPr="00911F50">
        <w:t>Friday, March 20, 2015</w:t>
      </w:r>
      <w:r w:rsidR="00362D8D" w:rsidRPr="00911F50">
        <w:t>.</w:t>
      </w:r>
      <w:r w:rsidRPr="00911F50">
        <w:t xml:space="preserve"> </w:t>
      </w:r>
    </w:p>
    <w:p w14:paraId="5EA779DA" w14:textId="77777777" w:rsidR="001D0E5D" w:rsidRPr="00911F50" w:rsidRDefault="001D0E5D" w:rsidP="003F2C7A">
      <w:pPr>
        <w:spacing w:line="360" w:lineRule="auto"/>
      </w:pPr>
    </w:p>
    <w:p w14:paraId="087BA555" w14:textId="0C5A50F8" w:rsidR="0076190F" w:rsidRPr="001D0E5D" w:rsidRDefault="007C522B" w:rsidP="00722AEF">
      <w:pPr>
        <w:ind w:left="720"/>
        <w:rPr>
          <w:sz w:val="22"/>
          <w:szCs w:val="22"/>
        </w:rPr>
      </w:pPr>
      <w:r w:rsidRPr="00722AEF">
        <w:rPr>
          <w:i/>
          <w:sz w:val="22"/>
          <w:szCs w:val="22"/>
        </w:rPr>
        <w:t>Root Source</w:t>
      </w:r>
      <w:r w:rsidR="00892601">
        <w:rPr>
          <w:i/>
          <w:sz w:val="22"/>
          <w:szCs w:val="22"/>
        </w:rPr>
        <w:t>’</w:t>
      </w:r>
      <w:r w:rsidRPr="00722AEF">
        <w:rPr>
          <w:i/>
          <w:sz w:val="22"/>
          <w:szCs w:val="22"/>
        </w:rPr>
        <w:t>s</w:t>
      </w:r>
      <w:r w:rsidRPr="001D0E5D">
        <w:rPr>
          <w:sz w:val="22"/>
          <w:szCs w:val="22"/>
        </w:rPr>
        <w:t xml:space="preserve"> co-founder, Bob O’Dell</w:t>
      </w:r>
      <w:r w:rsidR="008B567D" w:rsidRPr="001D0E5D">
        <w:rPr>
          <w:sz w:val="22"/>
          <w:szCs w:val="22"/>
        </w:rPr>
        <w:t xml:space="preserve">, a Christian who has studied lunar and solar astronomical events for more than 35 years, </w:t>
      </w:r>
      <w:r w:rsidR="00F71216" w:rsidRPr="001D0E5D">
        <w:rPr>
          <w:sz w:val="22"/>
          <w:szCs w:val="22"/>
        </w:rPr>
        <w:t xml:space="preserve">discovered that two weeks before the Passover Blood Moon [April 4, 2015], an exceedingly rare solar eclipse will be taking place. There will be a total eclipse of the sun for two minutes </w:t>
      </w:r>
      <w:r w:rsidR="00D74FE8">
        <w:rPr>
          <w:sz w:val="22"/>
          <w:szCs w:val="22"/>
        </w:rPr>
        <w:t>over the North Pole on Friday, M</w:t>
      </w:r>
      <w:r w:rsidR="00F71216" w:rsidRPr="001D0E5D">
        <w:rPr>
          <w:sz w:val="22"/>
          <w:szCs w:val="22"/>
        </w:rPr>
        <w:t>arch 20, the day of the Spring Equinox which coincides with the beginning of the Hebrew month of Nissan, the first month in the Biblical calendar year, a solar occurrence that has never happened before in human history.</w:t>
      </w:r>
    </w:p>
    <w:p w14:paraId="1942DB83" w14:textId="77777777" w:rsidR="00F71216" w:rsidRPr="001D0E5D" w:rsidRDefault="00F71216" w:rsidP="00722AEF">
      <w:pPr>
        <w:ind w:left="720"/>
        <w:rPr>
          <w:sz w:val="22"/>
          <w:szCs w:val="22"/>
        </w:rPr>
      </w:pPr>
    </w:p>
    <w:p w14:paraId="5C310876" w14:textId="606DC0BF" w:rsidR="00F71216" w:rsidRDefault="001D0E5D" w:rsidP="00722AEF">
      <w:pPr>
        <w:ind w:left="720"/>
        <w:rPr>
          <w:sz w:val="22"/>
          <w:szCs w:val="22"/>
        </w:rPr>
      </w:pPr>
      <w:r w:rsidRPr="001D0E5D">
        <w:rPr>
          <w:sz w:val="22"/>
          <w:szCs w:val="22"/>
        </w:rPr>
        <w:t>“The occurrence and rarity of this natural event, together with the times in which we live, indicates the finger of God,” said Gidon Ariel, an Israeli Orthodox Jew and co-founder of Root Source</w:t>
      </w:r>
      <w:r w:rsidR="009B5EB4">
        <w:rPr>
          <w:sz w:val="22"/>
          <w:szCs w:val="22"/>
        </w:rPr>
        <w:t>. A total solar eclipse at the N</w:t>
      </w:r>
      <w:r w:rsidRPr="001D0E5D">
        <w:rPr>
          <w:sz w:val="22"/>
          <w:szCs w:val="22"/>
        </w:rPr>
        <w:t>orth Pole on the first day of spring occurs once every 100,000 years...</w:t>
      </w:r>
      <w:r w:rsidR="00722AEF">
        <w:rPr>
          <w:rStyle w:val="EndnoteReference"/>
          <w:sz w:val="22"/>
          <w:szCs w:val="22"/>
        </w:rPr>
        <w:endnoteReference w:id="4"/>
      </w:r>
    </w:p>
    <w:p w14:paraId="59FA82A6" w14:textId="77777777" w:rsidR="001D0E5D" w:rsidRPr="001D0E5D" w:rsidRDefault="001D0E5D" w:rsidP="001D0E5D">
      <w:pPr>
        <w:rPr>
          <w:sz w:val="22"/>
          <w:szCs w:val="22"/>
        </w:rPr>
      </w:pPr>
    </w:p>
    <w:p w14:paraId="71D1675C" w14:textId="6A2F52D6" w:rsidR="008577C6" w:rsidRPr="00911F50" w:rsidRDefault="003D692B" w:rsidP="003F2C7A">
      <w:pPr>
        <w:spacing w:line="360" w:lineRule="auto"/>
      </w:pPr>
      <w:r w:rsidRPr="00911F50">
        <w:tab/>
      </w:r>
      <w:r w:rsidR="00872052">
        <w:t>Rosh Hashana is the first day of the civil year</w:t>
      </w:r>
      <w:r w:rsidR="008577C6" w:rsidRPr="00911F50">
        <w:t xml:space="preserve">. In 2015 Rosh </w:t>
      </w:r>
      <w:r w:rsidR="00390849" w:rsidRPr="00911F50">
        <w:t xml:space="preserve">Hashana </w:t>
      </w:r>
      <w:r w:rsidR="00A219CD" w:rsidRPr="00911F50">
        <w:t>begins the evening of September 13</w:t>
      </w:r>
      <w:r w:rsidRPr="00911F50">
        <w:t xml:space="preserve">. </w:t>
      </w:r>
      <w:r w:rsidR="00815F4C" w:rsidRPr="00911F50">
        <w:t xml:space="preserve"> </w:t>
      </w:r>
      <w:r w:rsidRPr="00911F50">
        <w:t>A</w:t>
      </w:r>
      <w:r w:rsidR="00815F4C" w:rsidRPr="00911F50">
        <w:t xml:space="preserve"> partial solar eclipse </w:t>
      </w:r>
      <w:r w:rsidR="008A4541">
        <w:t>occurs</w:t>
      </w:r>
      <w:r w:rsidR="00815F4C" w:rsidRPr="00911F50">
        <w:t xml:space="preserve"> on </w:t>
      </w:r>
      <w:r w:rsidR="00A219CD" w:rsidRPr="00911F50">
        <w:t>that date</w:t>
      </w:r>
      <w:r w:rsidR="00815F4C" w:rsidRPr="00911F50">
        <w:t xml:space="preserve">. </w:t>
      </w:r>
    </w:p>
    <w:p w14:paraId="2CF6E8DE" w14:textId="77777777" w:rsidR="00815F4C" w:rsidRPr="00911F50" w:rsidRDefault="00815F4C" w:rsidP="00815F4C">
      <w:pPr>
        <w:spacing w:line="360" w:lineRule="auto"/>
        <w:jc w:val="center"/>
      </w:pPr>
    </w:p>
    <w:p w14:paraId="01E041F1" w14:textId="18A4860D" w:rsidR="00815F4C" w:rsidRDefault="00815F4C" w:rsidP="00815F4C">
      <w:pPr>
        <w:spacing w:line="360" w:lineRule="auto"/>
        <w:jc w:val="center"/>
      </w:pPr>
      <w:r>
        <w:t xml:space="preserve">Now, Back to </w:t>
      </w:r>
      <w:r w:rsidR="008A4541">
        <w:t xml:space="preserve">Tulsa on </w:t>
      </w:r>
      <w:r>
        <w:t>April 24, 1967</w:t>
      </w:r>
    </w:p>
    <w:p w14:paraId="134E61D1" w14:textId="77777777" w:rsidR="00815F4C" w:rsidRDefault="00815F4C" w:rsidP="00815F4C">
      <w:pPr>
        <w:spacing w:line="360" w:lineRule="auto"/>
        <w:jc w:val="center"/>
      </w:pPr>
    </w:p>
    <w:p w14:paraId="3100822C" w14:textId="782BE2E8" w:rsidR="00B321E2" w:rsidRPr="00D84C9B" w:rsidRDefault="00EE1A30" w:rsidP="003F2C7A">
      <w:pPr>
        <w:spacing w:line="360" w:lineRule="auto"/>
      </w:pPr>
      <w:r w:rsidRPr="00D84C9B">
        <w:t>That</w:t>
      </w:r>
      <w:r w:rsidR="0076190F" w:rsidRPr="00D84C9B">
        <w:t xml:space="preserve"> night in Tulsa, April 24, 1967, was a night of </w:t>
      </w:r>
      <w:r w:rsidR="00D74FE8">
        <w:t xml:space="preserve">far </w:t>
      </w:r>
      <w:r w:rsidR="0076190F" w:rsidRPr="00D84C9B">
        <w:t>greater prophetic sig</w:t>
      </w:r>
      <w:r w:rsidR="00815F4C" w:rsidRPr="00D84C9B">
        <w:t xml:space="preserve">nificance than </w:t>
      </w:r>
      <w:r w:rsidR="00F23692" w:rsidRPr="00D84C9B">
        <w:t>anyone</w:t>
      </w:r>
      <w:r w:rsidR="0076190F" w:rsidRPr="00D84C9B">
        <w:t xml:space="preserve"> </w:t>
      </w:r>
      <w:r w:rsidR="00417837">
        <w:t xml:space="preserve">present in Kenneth Hagin’s </w:t>
      </w:r>
      <w:r w:rsidR="00B321E2">
        <w:t>seminar on the Holy Spirit could have imagined.</w:t>
      </w:r>
    </w:p>
    <w:p w14:paraId="2DB813A7" w14:textId="77777777" w:rsidR="00EE1A30" w:rsidRDefault="00EE1A30" w:rsidP="003F2C7A">
      <w:pPr>
        <w:spacing w:line="360" w:lineRule="auto"/>
      </w:pPr>
      <w:r>
        <w:rPr>
          <w:b/>
        </w:rPr>
        <w:tab/>
      </w:r>
      <w:r>
        <w:t xml:space="preserve">Did things change in the world? </w:t>
      </w:r>
    </w:p>
    <w:p w14:paraId="10011448" w14:textId="2438C27F" w:rsidR="00EE1A30" w:rsidRDefault="00EE1A30" w:rsidP="003F2C7A">
      <w:pPr>
        <w:spacing w:line="360" w:lineRule="auto"/>
      </w:pPr>
      <w:r>
        <w:tab/>
        <w:t>Monumentally!</w:t>
      </w:r>
      <w:r w:rsidR="00B438D6">
        <w:t xml:space="preserve"> </w:t>
      </w:r>
    </w:p>
    <w:p w14:paraId="37BB76D1" w14:textId="5590CA79" w:rsidR="00EE1A30" w:rsidRDefault="00EE1A30" w:rsidP="003F2C7A">
      <w:pPr>
        <w:spacing w:line="360" w:lineRule="auto"/>
      </w:pPr>
      <w:r>
        <w:tab/>
        <w:t xml:space="preserve">Did things change in </w:t>
      </w:r>
      <w:r w:rsidR="00F23692">
        <w:t>my life</w:t>
      </w:r>
      <w:r>
        <w:t>?</w:t>
      </w:r>
      <w:r w:rsidR="00417837">
        <w:t xml:space="preserve"> And in the lives of other ministers who were there?</w:t>
      </w:r>
    </w:p>
    <w:p w14:paraId="511CF8CA" w14:textId="3F420703" w:rsidR="00EE1A30" w:rsidRPr="00EE1A30" w:rsidRDefault="00EE1A30" w:rsidP="003F2C7A">
      <w:pPr>
        <w:spacing w:line="360" w:lineRule="auto"/>
      </w:pPr>
      <w:r>
        <w:tab/>
      </w:r>
      <w:r w:rsidR="0092334D">
        <w:t>Prodigiously and Forever</w:t>
      </w:r>
      <w:r w:rsidR="00DE7390">
        <w:t xml:space="preserve">! </w:t>
      </w:r>
      <w:r w:rsidR="000948D8">
        <w:t>Though</w:t>
      </w:r>
      <w:r w:rsidR="008A4541">
        <w:t xml:space="preserve"> it took some time to realize how much</w:t>
      </w:r>
      <w:r w:rsidR="000948D8">
        <w:t>.</w:t>
      </w:r>
    </w:p>
    <w:p w14:paraId="46FA7070" w14:textId="5F813E57" w:rsidR="0076190F" w:rsidRPr="0074049B" w:rsidRDefault="0076190F" w:rsidP="003F2C7A">
      <w:pPr>
        <w:spacing w:line="360" w:lineRule="auto"/>
        <w:rPr>
          <w:b/>
        </w:rPr>
      </w:pPr>
      <w:r w:rsidRPr="0074049B">
        <w:rPr>
          <w:b/>
        </w:rPr>
        <w:t xml:space="preserve">  </w:t>
      </w:r>
    </w:p>
    <w:sectPr w:rsidR="0076190F" w:rsidRPr="0074049B" w:rsidSect="006A652E">
      <w:headerReference w:type="even" r:id="rId7"/>
      <w:headerReference w:type="default" r:id="rId8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D7C491" w14:textId="77777777" w:rsidR="00710621" w:rsidRDefault="00710621" w:rsidP="000032B8">
      <w:r>
        <w:separator/>
      </w:r>
    </w:p>
  </w:endnote>
  <w:endnote w:type="continuationSeparator" w:id="0">
    <w:p w14:paraId="51A240A5" w14:textId="77777777" w:rsidR="00710621" w:rsidRDefault="00710621" w:rsidP="000032B8">
      <w:r>
        <w:continuationSeparator/>
      </w:r>
    </w:p>
  </w:endnote>
  <w:endnote w:id="1">
    <w:p w14:paraId="566A281E" w14:textId="3AC16B93" w:rsidR="00710621" w:rsidRDefault="00710621">
      <w:pPr>
        <w:pStyle w:val="EndnoteText"/>
      </w:pPr>
      <w:r>
        <w:rPr>
          <w:rStyle w:val="EndnoteReference"/>
        </w:rPr>
        <w:endnoteRef/>
      </w:r>
      <w:r>
        <w:t xml:space="preserve"> Mark Biltz, </w:t>
      </w:r>
      <w:r w:rsidRPr="00BA243F">
        <w:rPr>
          <w:i/>
        </w:rPr>
        <w:t>Blood Moons</w:t>
      </w:r>
      <w:r>
        <w:t>, WND Books, Washington D.C. 2014, pp xvi xvii.</w:t>
      </w:r>
    </w:p>
    <w:p w14:paraId="153559C4" w14:textId="77777777" w:rsidR="00710621" w:rsidRDefault="00710621">
      <w:pPr>
        <w:pStyle w:val="EndnoteText"/>
      </w:pPr>
    </w:p>
  </w:endnote>
  <w:endnote w:id="2">
    <w:p w14:paraId="0A58325F" w14:textId="6A31FD02" w:rsidR="00710621" w:rsidRDefault="00710621">
      <w:pPr>
        <w:pStyle w:val="EndnoteText"/>
      </w:pPr>
      <w:r>
        <w:rPr>
          <w:rStyle w:val="EndnoteReference"/>
        </w:rPr>
        <w:endnoteRef/>
      </w:r>
      <w:r>
        <w:t xml:space="preserve"> John Hagee, </w:t>
      </w:r>
      <w:r w:rsidRPr="007B14CB">
        <w:rPr>
          <w:i/>
        </w:rPr>
        <w:t>Four Blood Moons, Something is About to Change</w:t>
      </w:r>
      <w:r>
        <w:t>, Worthy Publishing, 134 Franklin Road, Suite 200, Brentwood, TN 37027, 2013.</w:t>
      </w:r>
    </w:p>
    <w:p w14:paraId="6C00ACED" w14:textId="77777777" w:rsidR="00710621" w:rsidRDefault="00710621">
      <w:pPr>
        <w:pStyle w:val="EndnoteText"/>
      </w:pPr>
    </w:p>
  </w:endnote>
  <w:endnote w:id="3">
    <w:p w14:paraId="0F1B1503" w14:textId="4B9CA933" w:rsidR="00710621" w:rsidRDefault="00710621">
      <w:pPr>
        <w:pStyle w:val="EndnoteText"/>
      </w:pPr>
      <w:r>
        <w:rPr>
          <w:rStyle w:val="EndnoteReference"/>
        </w:rPr>
        <w:endnoteRef/>
      </w:r>
      <w:r>
        <w:t xml:space="preserve"> Dr. Billye Brim, </w:t>
      </w:r>
      <w:r w:rsidRPr="00D50C7A">
        <w:rPr>
          <w:i/>
        </w:rPr>
        <w:t xml:space="preserve">The Book of Daniel, Syllabus, </w:t>
      </w:r>
      <w:r>
        <w:t>“</w:t>
      </w:r>
      <w:r w:rsidRPr="00240A69">
        <w:t xml:space="preserve">Time: God’s Calendar, </w:t>
      </w:r>
      <w:r w:rsidRPr="003A446A">
        <w:rPr>
          <w:i/>
        </w:rPr>
        <w:t>Moeds</w:t>
      </w:r>
      <w:r w:rsidRPr="003A446A">
        <w:t>,”</w:t>
      </w:r>
      <w:r>
        <w:t xml:space="preserve"> pp 79-86; “</w:t>
      </w:r>
      <w:r w:rsidRPr="003A446A">
        <w:t>Time: Shmittah Cycles and the Jubilee,</w:t>
      </w:r>
      <w:r>
        <w:t xml:space="preserve">” pp 87-89, </w:t>
      </w:r>
    </w:p>
    <w:p w14:paraId="149C53C2" w14:textId="1D0DE9DE" w:rsidR="00710621" w:rsidRDefault="00710621">
      <w:pPr>
        <w:pStyle w:val="EndnoteText"/>
      </w:pPr>
      <w:r w:rsidRPr="00240A69">
        <w:rPr>
          <w:i/>
        </w:rPr>
        <w:t>The Book of Revelation, Syllabus</w:t>
      </w:r>
      <w:r>
        <w:t xml:space="preserve">, “Time: </w:t>
      </w:r>
      <w:r w:rsidRPr="00312488">
        <w:rPr>
          <w:i/>
        </w:rPr>
        <w:t>Moeds</w:t>
      </w:r>
      <w:r>
        <w:t>,” pp 96-103;” “Time: Shmittah Cycles and The Jubilee,” pp 104-105.</w:t>
      </w:r>
    </w:p>
    <w:p w14:paraId="37D01CF1" w14:textId="77B3AA78" w:rsidR="00710621" w:rsidRDefault="00710621">
      <w:pPr>
        <w:pStyle w:val="EndnoteText"/>
      </w:pPr>
      <w:r>
        <w:t>Billye Brim Ministries, P. O. Box 40, Branson, MO 65615.</w:t>
      </w:r>
    </w:p>
    <w:p w14:paraId="557DEA4B" w14:textId="77777777" w:rsidR="00710621" w:rsidRDefault="00710621">
      <w:pPr>
        <w:pStyle w:val="EndnoteText"/>
      </w:pPr>
    </w:p>
  </w:endnote>
  <w:endnote w:id="4">
    <w:p w14:paraId="556F94F6" w14:textId="56931C09" w:rsidR="00710621" w:rsidRDefault="00710621">
      <w:pPr>
        <w:pStyle w:val="EndnoteText"/>
      </w:pPr>
      <w:r>
        <w:rPr>
          <w:rStyle w:val="EndnoteReference"/>
        </w:rPr>
        <w:endnoteRef/>
      </w:r>
      <w:r>
        <w:t xml:space="preserve"> Gidon Ariel and Bob O’Dell, </w:t>
      </w:r>
      <w:r w:rsidRPr="00DB4750">
        <w:rPr>
          <w:i/>
        </w:rPr>
        <w:t>BLOOD MOONS 101</w:t>
      </w:r>
      <w:r>
        <w:t xml:space="preserve">, Root Source. </w:t>
      </w:r>
      <w:r w:rsidRPr="00710621">
        <w:rPr>
          <w:rFonts w:ascii="Verdana" w:hAnsi="Verdana" w:cs="Verdana"/>
          <w:color w:val="auto"/>
          <w:sz w:val="22"/>
          <w:szCs w:val="22"/>
        </w:rPr>
        <w:t>(</w:t>
      </w:r>
      <w:hyperlink r:id="rId1" w:history="1">
        <w:r w:rsidRPr="00710621">
          <w:rPr>
            <w:rFonts w:ascii="Verdana" w:hAnsi="Verdana" w:cs="Verdana"/>
            <w:color w:val="auto"/>
            <w:sz w:val="22"/>
            <w:szCs w:val="22"/>
          </w:rPr>
          <w:t>http://root-source.com/blood-moons-101/</w:t>
        </w:r>
      </w:hyperlink>
      <w:r>
        <w:rPr>
          <w:rFonts w:ascii="Verdana" w:hAnsi="Verdana" w:cs="Verdana"/>
          <w:color w:val="auto"/>
        </w:rPr>
        <w:t>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EDA745" w14:textId="77777777" w:rsidR="00710621" w:rsidRDefault="00710621" w:rsidP="000032B8">
      <w:r>
        <w:separator/>
      </w:r>
    </w:p>
  </w:footnote>
  <w:footnote w:type="continuationSeparator" w:id="0">
    <w:p w14:paraId="0F470E07" w14:textId="77777777" w:rsidR="00710621" w:rsidRDefault="00710621" w:rsidP="000032B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B429E3" w14:textId="77777777" w:rsidR="00710621" w:rsidRDefault="00710621" w:rsidP="00B877A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B7A590" w14:textId="77777777" w:rsidR="00710621" w:rsidRDefault="00710621" w:rsidP="00B877A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D4486" w14:textId="77777777" w:rsidR="00710621" w:rsidRDefault="00710621" w:rsidP="00B877A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4D5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4A9BA1" w14:textId="13EB8970" w:rsidR="00710621" w:rsidRDefault="00710621" w:rsidP="00B877AB">
    <w:pPr>
      <w:pStyle w:val="Header"/>
      <w:ind w:right="360"/>
    </w:pPr>
    <w:r>
      <w:t>My Prayer Bio – Chapter 4 – Blood Moons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B8"/>
    <w:rsid w:val="000016CB"/>
    <w:rsid w:val="000032B8"/>
    <w:rsid w:val="00003711"/>
    <w:rsid w:val="00003B58"/>
    <w:rsid w:val="00012DA1"/>
    <w:rsid w:val="000230E9"/>
    <w:rsid w:val="00053DFE"/>
    <w:rsid w:val="00070523"/>
    <w:rsid w:val="00077853"/>
    <w:rsid w:val="000948D8"/>
    <w:rsid w:val="000952CE"/>
    <w:rsid w:val="00096233"/>
    <w:rsid w:val="000A1FFF"/>
    <w:rsid w:val="000C0C89"/>
    <w:rsid w:val="000D4BAC"/>
    <w:rsid w:val="000D4BD9"/>
    <w:rsid w:val="00107D5C"/>
    <w:rsid w:val="001149B0"/>
    <w:rsid w:val="00135B29"/>
    <w:rsid w:val="00140FF5"/>
    <w:rsid w:val="001713FF"/>
    <w:rsid w:val="00183344"/>
    <w:rsid w:val="00185D76"/>
    <w:rsid w:val="001D0E5D"/>
    <w:rsid w:val="001D66A9"/>
    <w:rsid w:val="001E09A3"/>
    <w:rsid w:val="001E7B30"/>
    <w:rsid w:val="00240A69"/>
    <w:rsid w:val="00242C4E"/>
    <w:rsid w:val="00263F71"/>
    <w:rsid w:val="0027270D"/>
    <w:rsid w:val="00275680"/>
    <w:rsid w:val="002849C6"/>
    <w:rsid w:val="002856DE"/>
    <w:rsid w:val="002907E9"/>
    <w:rsid w:val="00293CD7"/>
    <w:rsid w:val="00295453"/>
    <w:rsid w:val="002A23BE"/>
    <w:rsid w:val="002A2F5B"/>
    <w:rsid w:val="002A55CC"/>
    <w:rsid w:val="002B4C51"/>
    <w:rsid w:val="002E1039"/>
    <w:rsid w:val="002E34DF"/>
    <w:rsid w:val="002F7E1C"/>
    <w:rsid w:val="00312488"/>
    <w:rsid w:val="003128EB"/>
    <w:rsid w:val="00316463"/>
    <w:rsid w:val="00326FE3"/>
    <w:rsid w:val="003400FE"/>
    <w:rsid w:val="00343F11"/>
    <w:rsid w:val="0034576A"/>
    <w:rsid w:val="00354BCC"/>
    <w:rsid w:val="00362D8D"/>
    <w:rsid w:val="00375DEF"/>
    <w:rsid w:val="00380FFA"/>
    <w:rsid w:val="0038500C"/>
    <w:rsid w:val="003906C4"/>
    <w:rsid w:val="00390849"/>
    <w:rsid w:val="003A446A"/>
    <w:rsid w:val="003A6499"/>
    <w:rsid w:val="003A7AE4"/>
    <w:rsid w:val="003B2458"/>
    <w:rsid w:val="003C4CFA"/>
    <w:rsid w:val="003C5D51"/>
    <w:rsid w:val="003D692B"/>
    <w:rsid w:val="003D7970"/>
    <w:rsid w:val="003F2C7A"/>
    <w:rsid w:val="00403B94"/>
    <w:rsid w:val="004074ED"/>
    <w:rsid w:val="00413C6E"/>
    <w:rsid w:val="00417837"/>
    <w:rsid w:val="00425430"/>
    <w:rsid w:val="00431D32"/>
    <w:rsid w:val="00434D52"/>
    <w:rsid w:val="00442A19"/>
    <w:rsid w:val="00453B17"/>
    <w:rsid w:val="00463075"/>
    <w:rsid w:val="004722E3"/>
    <w:rsid w:val="004866EB"/>
    <w:rsid w:val="00486FA6"/>
    <w:rsid w:val="004D43F3"/>
    <w:rsid w:val="004D635F"/>
    <w:rsid w:val="004E2063"/>
    <w:rsid w:val="004F16A3"/>
    <w:rsid w:val="005029BC"/>
    <w:rsid w:val="00503F26"/>
    <w:rsid w:val="00513100"/>
    <w:rsid w:val="00533A58"/>
    <w:rsid w:val="005465C8"/>
    <w:rsid w:val="005647A1"/>
    <w:rsid w:val="00580717"/>
    <w:rsid w:val="0058199B"/>
    <w:rsid w:val="005B7903"/>
    <w:rsid w:val="00623AA6"/>
    <w:rsid w:val="006724D8"/>
    <w:rsid w:val="00672E87"/>
    <w:rsid w:val="006856C9"/>
    <w:rsid w:val="006A652E"/>
    <w:rsid w:val="006B181F"/>
    <w:rsid w:val="006E188E"/>
    <w:rsid w:val="006F0E44"/>
    <w:rsid w:val="006F534D"/>
    <w:rsid w:val="007068E6"/>
    <w:rsid w:val="00710621"/>
    <w:rsid w:val="00710733"/>
    <w:rsid w:val="00717374"/>
    <w:rsid w:val="00722194"/>
    <w:rsid w:val="00722AEF"/>
    <w:rsid w:val="00731CC8"/>
    <w:rsid w:val="0074049B"/>
    <w:rsid w:val="00746005"/>
    <w:rsid w:val="0076190F"/>
    <w:rsid w:val="0079241E"/>
    <w:rsid w:val="007A1EE0"/>
    <w:rsid w:val="007A7C5D"/>
    <w:rsid w:val="007B0FA3"/>
    <w:rsid w:val="007B14CB"/>
    <w:rsid w:val="007C522B"/>
    <w:rsid w:val="007D1BC8"/>
    <w:rsid w:val="007F6C6F"/>
    <w:rsid w:val="00815F4C"/>
    <w:rsid w:val="008202A5"/>
    <w:rsid w:val="008577C6"/>
    <w:rsid w:val="00864235"/>
    <w:rsid w:val="00872052"/>
    <w:rsid w:val="00891664"/>
    <w:rsid w:val="00892601"/>
    <w:rsid w:val="008A4541"/>
    <w:rsid w:val="008B567D"/>
    <w:rsid w:val="008C1A86"/>
    <w:rsid w:val="008C5304"/>
    <w:rsid w:val="008D5729"/>
    <w:rsid w:val="009011AC"/>
    <w:rsid w:val="009032F4"/>
    <w:rsid w:val="00911F50"/>
    <w:rsid w:val="00912CB5"/>
    <w:rsid w:val="00916804"/>
    <w:rsid w:val="0091743F"/>
    <w:rsid w:val="009179C4"/>
    <w:rsid w:val="00922265"/>
    <w:rsid w:val="0092334D"/>
    <w:rsid w:val="009412BE"/>
    <w:rsid w:val="00943A85"/>
    <w:rsid w:val="00944D59"/>
    <w:rsid w:val="00950C51"/>
    <w:rsid w:val="0095575A"/>
    <w:rsid w:val="0096235D"/>
    <w:rsid w:val="009944F1"/>
    <w:rsid w:val="009B5EB4"/>
    <w:rsid w:val="009F4438"/>
    <w:rsid w:val="009F7781"/>
    <w:rsid w:val="00A03AEA"/>
    <w:rsid w:val="00A07FC2"/>
    <w:rsid w:val="00A129E8"/>
    <w:rsid w:val="00A219CD"/>
    <w:rsid w:val="00A22E5E"/>
    <w:rsid w:val="00A27FCD"/>
    <w:rsid w:val="00A350BA"/>
    <w:rsid w:val="00A700E3"/>
    <w:rsid w:val="00A74FD6"/>
    <w:rsid w:val="00AA666A"/>
    <w:rsid w:val="00AC680A"/>
    <w:rsid w:val="00AC7C2E"/>
    <w:rsid w:val="00B132E8"/>
    <w:rsid w:val="00B270D5"/>
    <w:rsid w:val="00B321E2"/>
    <w:rsid w:val="00B36288"/>
    <w:rsid w:val="00B438D6"/>
    <w:rsid w:val="00B46064"/>
    <w:rsid w:val="00B75E6B"/>
    <w:rsid w:val="00B821D9"/>
    <w:rsid w:val="00B877AB"/>
    <w:rsid w:val="00B97862"/>
    <w:rsid w:val="00BA243F"/>
    <w:rsid w:val="00BA5B01"/>
    <w:rsid w:val="00BC3EA7"/>
    <w:rsid w:val="00BD02EF"/>
    <w:rsid w:val="00C15F96"/>
    <w:rsid w:val="00C17144"/>
    <w:rsid w:val="00C26D54"/>
    <w:rsid w:val="00C31D04"/>
    <w:rsid w:val="00C94FC9"/>
    <w:rsid w:val="00CA671B"/>
    <w:rsid w:val="00CB486F"/>
    <w:rsid w:val="00CC02F7"/>
    <w:rsid w:val="00CC4823"/>
    <w:rsid w:val="00CD021C"/>
    <w:rsid w:val="00CE435B"/>
    <w:rsid w:val="00D103B9"/>
    <w:rsid w:val="00D22DCE"/>
    <w:rsid w:val="00D321E4"/>
    <w:rsid w:val="00D50C7A"/>
    <w:rsid w:val="00D733FC"/>
    <w:rsid w:val="00D74FE8"/>
    <w:rsid w:val="00D84C9B"/>
    <w:rsid w:val="00D95B83"/>
    <w:rsid w:val="00DA63C1"/>
    <w:rsid w:val="00DA6702"/>
    <w:rsid w:val="00DB4750"/>
    <w:rsid w:val="00DC0D08"/>
    <w:rsid w:val="00DC7CAC"/>
    <w:rsid w:val="00DC7E31"/>
    <w:rsid w:val="00DE3603"/>
    <w:rsid w:val="00DE7390"/>
    <w:rsid w:val="00E067BD"/>
    <w:rsid w:val="00E25CFE"/>
    <w:rsid w:val="00E31D9C"/>
    <w:rsid w:val="00E516E0"/>
    <w:rsid w:val="00E53457"/>
    <w:rsid w:val="00E61D5C"/>
    <w:rsid w:val="00E64CF3"/>
    <w:rsid w:val="00E75835"/>
    <w:rsid w:val="00E8487A"/>
    <w:rsid w:val="00E903B6"/>
    <w:rsid w:val="00E94AF3"/>
    <w:rsid w:val="00EC0665"/>
    <w:rsid w:val="00EC0E2E"/>
    <w:rsid w:val="00ED2BF1"/>
    <w:rsid w:val="00ED4115"/>
    <w:rsid w:val="00ED589A"/>
    <w:rsid w:val="00EE1A30"/>
    <w:rsid w:val="00EF20D4"/>
    <w:rsid w:val="00EF6F0A"/>
    <w:rsid w:val="00EF7458"/>
    <w:rsid w:val="00F14C75"/>
    <w:rsid w:val="00F23692"/>
    <w:rsid w:val="00F25F7B"/>
    <w:rsid w:val="00F55988"/>
    <w:rsid w:val="00F67629"/>
    <w:rsid w:val="00F71216"/>
    <w:rsid w:val="00F76131"/>
    <w:rsid w:val="00F803FA"/>
    <w:rsid w:val="00F80C65"/>
    <w:rsid w:val="00F8111E"/>
    <w:rsid w:val="00F97CC9"/>
    <w:rsid w:val="00FB039F"/>
    <w:rsid w:val="00FB342F"/>
    <w:rsid w:val="00FB3BBD"/>
    <w:rsid w:val="00FD198D"/>
    <w:rsid w:val="00FE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F91A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2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2B8"/>
  </w:style>
  <w:style w:type="paragraph" w:styleId="Footer">
    <w:name w:val="footer"/>
    <w:basedOn w:val="Normal"/>
    <w:link w:val="FooterChar"/>
    <w:uiPriority w:val="99"/>
    <w:unhideWhenUsed/>
    <w:rsid w:val="000032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2B8"/>
  </w:style>
  <w:style w:type="character" w:styleId="PageNumber">
    <w:name w:val="page number"/>
    <w:basedOn w:val="DefaultParagraphFont"/>
    <w:uiPriority w:val="99"/>
    <w:semiHidden/>
    <w:unhideWhenUsed/>
    <w:rsid w:val="00B877AB"/>
  </w:style>
  <w:style w:type="paragraph" w:styleId="EndnoteText">
    <w:name w:val="endnote text"/>
    <w:basedOn w:val="Normal"/>
    <w:link w:val="EndnoteTextChar"/>
    <w:uiPriority w:val="99"/>
    <w:unhideWhenUsed/>
    <w:rsid w:val="00CB486F"/>
  </w:style>
  <w:style w:type="character" w:customStyle="1" w:styleId="EndnoteTextChar">
    <w:name w:val="Endnote Text Char"/>
    <w:basedOn w:val="DefaultParagraphFont"/>
    <w:link w:val="EndnoteText"/>
    <w:uiPriority w:val="99"/>
    <w:rsid w:val="00CB486F"/>
  </w:style>
  <w:style w:type="character" w:styleId="EndnoteReference">
    <w:name w:val="endnote reference"/>
    <w:basedOn w:val="DefaultParagraphFont"/>
    <w:uiPriority w:val="99"/>
    <w:unhideWhenUsed/>
    <w:rsid w:val="00CB486F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2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2B8"/>
  </w:style>
  <w:style w:type="paragraph" w:styleId="Footer">
    <w:name w:val="footer"/>
    <w:basedOn w:val="Normal"/>
    <w:link w:val="FooterChar"/>
    <w:uiPriority w:val="99"/>
    <w:unhideWhenUsed/>
    <w:rsid w:val="000032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2B8"/>
  </w:style>
  <w:style w:type="character" w:styleId="PageNumber">
    <w:name w:val="page number"/>
    <w:basedOn w:val="DefaultParagraphFont"/>
    <w:uiPriority w:val="99"/>
    <w:semiHidden/>
    <w:unhideWhenUsed/>
    <w:rsid w:val="00B877AB"/>
  </w:style>
  <w:style w:type="paragraph" w:styleId="EndnoteText">
    <w:name w:val="endnote text"/>
    <w:basedOn w:val="Normal"/>
    <w:link w:val="EndnoteTextChar"/>
    <w:uiPriority w:val="99"/>
    <w:unhideWhenUsed/>
    <w:rsid w:val="00CB486F"/>
  </w:style>
  <w:style w:type="character" w:customStyle="1" w:styleId="EndnoteTextChar">
    <w:name w:val="Endnote Text Char"/>
    <w:basedOn w:val="DefaultParagraphFont"/>
    <w:link w:val="EndnoteText"/>
    <w:uiPriority w:val="99"/>
    <w:rsid w:val="00CB486F"/>
  </w:style>
  <w:style w:type="character" w:styleId="EndnoteReference">
    <w:name w:val="endnote reference"/>
    <w:basedOn w:val="DefaultParagraphFont"/>
    <w:uiPriority w:val="99"/>
    <w:unhideWhenUsed/>
    <w:rsid w:val="00CB4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oot-source.com/blood-moons-1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1859</Words>
  <Characters>10602</Characters>
  <Application>Microsoft Macintosh Word</Application>
  <DocSecurity>4</DocSecurity>
  <Lines>88</Lines>
  <Paragraphs>24</Paragraphs>
  <ScaleCrop>false</ScaleCrop>
  <Company>Billye Brim Ministries</Company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2015-03-18T20:39:00Z</cp:lastPrinted>
  <dcterms:created xsi:type="dcterms:W3CDTF">2015-03-18T20:40:00Z</dcterms:created>
  <dcterms:modified xsi:type="dcterms:W3CDTF">2015-03-18T20:40:00Z</dcterms:modified>
</cp:coreProperties>
</file>