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2D4852" w14:textId="77777777" w:rsidR="00354BCC" w:rsidRPr="00A426E5" w:rsidRDefault="00354BCC" w:rsidP="004D59D0">
      <w:pPr>
        <w:spacing w:line="360" w:lineRule="auto"/>
        <w:rPr>
          <w:rFonts w:asciiTheme="minorHAnsi" w:hAnsiTheme="minorHAnsi"/>
          <w:color w:val="auto"/>
        </w:rPr>
      </w:pPr>
    </w:p>
    <w:p w14:paraId="2A3C5FB6" w14:textId="77777777" w:rsidR="0005137D" w:rsidRPr="00A426E5" w:rsidRDefault="0005137D" w:rsidP="004D59D0">
      <w:pPr>
        <w:spacing w:line="360" w:lineRule="auto"/>
        <w:rPr>
          <w:rFonts w:asciiTheme="minorHAnsi" w:hAnsiTheme="minorHAnsi"/>
          <w:color w:val="auto"/>
        </w:rPr>
      </w:pPr>
    </w:p>
    <w:p w14:paraId="69308E93" w14:textId="77777777" w:rsidR="0005137D" w:rsidRPr="00936CCF" w:rsidRDefault="0005137D" w:rsidP="004D59D0">
      <w:pPr>
        <w:spacing w:line="360" w:lineRule="auto"/>
        <w:jc w:val="center"/>
        <w:rPr>
          <w:rFonts w:asciiTheme="minorHAnsi" w:hAnsiTheme="minorHAnsi"/>
          <w:b/>
          <w:color w:val="auto"/>
        </w:rPr>
      </w:pPr>
      <w:r w:rsidRPr="00936CCF">
        <w:rPr>
          <w:rFonts w:asciiTheme="minorHAnsi" w:hAnsiTheme="minorHAnsi"/>
          <w:b/>
          <w:color w:val="auto"/>
        </w:rPr>
        <w:t>Chapter 4</w:t>
      </w:r>
    </w:p>
    <w:p w14:paraId="06DA85DB" w14:textId="77777777" w:rsidR="0005137D" w:rsidRPr="00936CCF" w:rsidRDefault="0005137D" w:rsidP="004D59D0">
      <w:pPr>
        <w:spacing w:line="360" w:lineRule="auto"/>
        <w:jc w:val="center"/>
        <w:rPr>
          <w:rFonts w:asciiTheme="minorHAnsi" w:hAnsiTheme="minorHAnsi"/>
          <w:b/>
          <w:color w:val="auto"/>
        </w:rPr>
      </w:pPr>
    </w:p>
    <w:p w14:paraId="084DDDFB" w14:textId="77777777" w:rsidR="0005137D" w:rsidRPr="00936CCF" w:rsidRDefault="0005137D" w:rsidP="004D59D0">
      <w:pPr>
        <w:spacing w:line="360" w:lineRule="auto"/>
        <w:jc w:val="center"/>
        <w:rPr>
          <w:rFonts w:asciiTheme="minorHAnsi" w:hAnsiTheme="minorHAnsi"/>
          <w:b/>
          <w:color w:val="auto"/>
        </w:rPr>
      </w:pPr>
      <w:r w:rsidRPr="00936CCF">
        <w:rPr>
          <w:rFonts w:asciiTheme="minorHAnsi" w:hAnsiTheme="minorHAnsi"/>
          <w:b/>
          <w:color w:val="auto"/>
        </w:rPr>
        <w:t>The Hand of God</w:t>
      </w:r>
    </w:p>
    <w:p w14:paraId="2E499B3C" w14:textId="77777777" w:rsidR="0005137D" w:rsidRPr="00A426E5" w:rsidRDefault="0005137D" w:rsidP="004D59D0">
      <w:pPr>
        <w:spacing w:line="360" w:lineRule="auto"/>
        <w:jc w:val="center"/>
        <w:rPr>
          <w:rFonts w:asciiTheme="minorHAnsi" w:hAnsiTheme="minorHAnsi"/>
          <w:color w:val="auto"/>
        </w:rPr>
      </w:pPr>
    </w:p>
    <w:p w14:paraId="58D51759" w14:textId="77777777" w:rsidR="0005137D" w:rsidRPr="00A426E5" w:rsidRDefault="0005137D" w:rsidP="004D59D0">
      <w:pPr>
        <w:spacing w:line="360" w:lineRule="auto"/>
        <w:jc w:val="center"/>
        <w:rPr>
          <w:rFonts w:asciiTheme="minorHAnsi" w:hAnsiTheme="minorHAnsi"/>
          <w:color w:val="auto"/>
        </w:rPr>
      </w:pPr>
    </w:p>
    <w:p w14:paraId="01EDA746" w14:textId="77777777" w:rsidR="0005137D" w:rsidRPr="00A426E5" w:rsidRDefault="0005137D" w:rsidP="004D59D0">
      <w:pPr>
        <w:spacing w:line="360" w:lineRule="auto"/>
        <w:rPr>
          <w:rFonts w:asciiTheme="minorHAnsi" w:hAnsiTheme="minorHAnsi"/>
          <w:color w:val="auto"/>
        </w:rPr>
      </w:pPr>
      <w:r w:rsidRPr="00A426E5">
        <w:rPr>
          <w:rFonts w:asciiTheme="minorHAnsi" w:hAnsiTheme="minorHAnsi"/>
          <w:color w:val="auto"/>
        </w:rPr>
        <w:t>The hand of God was upon many rigorous oceanic crossings in the bringing forth of The United States of America in His timing and for His purposes (Acts 17:26).</w:t>
      </w:r>
      <w:r w:rsidR="00D07BF1" w:rsidRPr="00A426E5">
        <w:rPr>
          <w:rFonts w:asciiTheme="minorHAnsi" w:hAnsiTheme="minorHAnsi"/>
          <w:color w:val="auto"/>
        </w:rPr>
        <w:t xml:space="preserve"> Each sailing at its God-appointed time took great faith and daring on the part of those who sailed.</w:t>
      </w:r>
    </w:p>
    <w:p w14:paraId="64E67904" w14:textId="77777777" w:rsidR="00C13030" w:rsidRPr="00A426E5" w:rsidRDefault="00C13030" w:rsidP="004D59D0">
      <w:pPr>
        <w:spacing w:line="360" w:lineRule="auto"/>
        <w:rPr>
          <w:rFonts w:asciiTheme="minorHAnsi" w:hAnsiTheme="minorHAnsi"/>
          <w:color w:val="auto"/>
        </w:rPr>
      </w:pPr>
    </w:p>
    <w:p w14:paraId="78BD801E" w14:textId="3AF757FE" w:rsidR="00C13030" w:rsidRPr="00A426E5" w:rsidRDefault="00C13030" w:rsidP="004D59D0">
      <w:pPr>
        <w:spacing w:line="360" w:lineRule="auto"/>
        <w:jc w:val="center"/>
        <w:rPr>
          <w:rFonts w:asciiTheme="minorHAnsi" w:hAnsiTheme="minorHAnsi"/>
          <w:color w:val="auto"/>
        </w:rPr>
      </w:pPr>
      <w:r w:rsidRPr="00A426E5">
        <w:rPr>
          <w:rFonts w:asciiTheme="minorHAnsi" w:hAnsiTheme="minorHAnsi"/>
          <w:color w:val="auto"/>
        </w:rPr>
        <w:t>Discovering The New World</w:t>
      </w:r>
    </w:p>
    <w:p w14:paraId="18E8EDCC" w14:textId="77777777" w:rsidR="00C13030" w:rsidRPr="00A426E5" w:rsidRDefault="00C13030" w:rsidP="004D59D0">
      <w:pPr>
        <w:spacing w:line="360" w:lineRule="auto"/>
        <w:jc w:val="center"/>
        <w:rPr>
          <w:rFonts w:asciiTheme="minorHAnsi" w:hAnsiTheme="minorHAnsi"/>
          <w:color w:val="auto"/>
        </w:rPr>
      </w:pPr>
    </w:p>
    <w:p w14:paraId="1536D829" w14:textId="77777777" w:rsidR="00D07BF1" w:rsidRPr="00A426E5" w:rsidRDefault="00D07BF1" w:rsidP="004D59D0">
      <w:pPr>
        <w:spacing w:line="360" w:lineRule="auto"/>
        <w:rPr>
          <w:rFonts w:asciiTheme="minorHAnsi" w:hAnsiTheme="minorHAnsi"/>
          <w:color w:val="auto"/>
        </w:rPr>
      </w:pPr>
      <w:r w:rsidRPr="00A426E5">
        <w:rPr>
          <w:rFonts w:asciiTheme="minorHAnsi" w:hAnsiTheme="minorHAnsi"/>
          <w:color w:val="auto"/>
        </w:rPr>
        <w:tab/>
        <w:t>His hand was upon Christopher Columbus.</w:t>
      </w:r>
    </w:p>
    <w:p w14:paraId="740F6B6B" w14:textId="0CD04A7A" w:rsidR="00F95E5F" w:rsidRPr="00A426E5" w:rsidRDefault="00D07BF1" w:rsidP="004D59D0">
      <w:pPr>
        <w:spacing w:line="360" w:lineRule="auto"/>
        <w:rPr>
          <w:rFonts w:asciiTheme="minorHAnsi" w:hAnsiTheme="minorHAnsi"/>
          <w:color w:val="auto"/>
        </w:rPr>
      </w:pPr>
      <w:r w:rsidRPr="00A426E5">
        <w:rPr>
          <w:rFonts w:asciiTheme="minorHAnsi" w:hAnsiTheme="minorHAnsi"/>
          <w:color w:val="auto"/>
        </w:rPr>
        <w:tab/>
        <w:t xml:space="preserve">Who but God could time the sailing of Columbus’ three ships </w:t>
      </w:r>
      <w:r w:rsidR="00E1190D" w:rsidRPr="00A426E5">
        <w:rPr>
          <w:rFonts w:asciiTheme="minorHAnsi" w:hAnsiTheme="minorHAnsi"/>
          <w:color w:val="auto"/>
        </w:rPr>
        <w:t xml:space="preserve">on the very day the last of many shiploads of Jews was leaving from the same Spanish port. </w:t>
      </w:r>
      <w:r w:rsidR="007D3555" w:rsidRPr="00A426E5">
        <w:rPr>
          <w:rFonts w:asciiTheme="minorHAnsi" w:hAnsiTheme="minorHAnsi"/>
          <w:color w:val="auto"/>
        </w:rPr>
        <w:t xml:space="preserve">After suffering the unthinkable inhumanity of the Inquisition, Jews were exiled from Spain by royal edict in the spring of 1492. Given three months to get out, the final date by which they had to </w:t>
      </w:r>
      <w:r w:rsidR="003621A5">
        <w:rPr>
          <w:rFonts w:asciiTheme="minorHAnsi" w:hAnsiTheme="minorHAnsi"/>
          <w:color w:val="auto"/>
        </w:rPr>
        <w:t>leave</w:t>
      </w:r>
      <w:r w:rsidR="007D3555" w:rsidRPr="00A426E5">
        <w:rPr>
          <w:rFonts w:asciiTheme="minorHAnsi" w:hAnsiTheme="minorHAnsi"/>
          <w:color w:val="auto"/>
        </w:rPr>
        <w:t xml:space="preserve"> was the inauspicious date of the 9</w:t>
      </w:r>
      <w:r w:rsidR="007D3555" w:rsidRPr="00A426E5">
        <w:rPr>
          <w:rFonts w:asciiTheme="minorHAnsi" w:hAnsiTheme="minorHAnsi"/>
          <w:color w:val="auto"/>
          <w:vertAlign w:val="superscript"/>
        </w:rPr>
        <w:t>th</w:t>
      </w:r>
      <w:r w:rsidR="007D3555" w:rsidRPr="00A426E5">
        <w:rPr>
          <w:rFonts w:asciiTheme="minorHAnsi" w:hAnsiTheme="minorHAnsi"/>
          <w:color w:val="auto"/>
        </w:rPr>
        <w:t xml:space="preserve"> of Av.  </w:t>
      </w:r>
      <w:r w:rsidR="007D3555" w:rsidRPr="00A426E5">
        <w:rPr>
          <w:rFonts w:asciiTheme="minorHAnsi" w:hAnsiTheme="minorHAnsi"/>
          <w:i/>
          <w:color w:val="auto"/>
        </w:rPr>
        <w:t>Tisha b’Av</w:t>
      </w:r>
      <w:r w:rsidR="007D3555" w:rsidRPr="00A426E5">
        <w:rPr>
          <w:rFonts w:asciiTheme="minorHAnsi" w:hAnsiTheme="minorHAnsi"/>
          <w:color w:val="auto"/>
        </w:rPr>
        <w:t xml:space="preserve">, </w:t>
      </w:r>
      <w:r w:rsidR="00F95E5F" w:rsidRPr="00A426E5">
        <w:rPr>
          <w:rFonts w:asciiTheme="minorHAnsi" w:hAnsiTheme="minorHAnsi"/>
          <w:color w:val="auto"/>
        </w:rPr>
        <w:t>as it is in Hebrew, was the date both the First and Second Temples in Jerusalem</w:t>
      </w:r>
      <w:r w:rsidR="00A51BCF">
        <w:rPr>
          <w:rFonts w:asciiTheme="minorHAnsi" w:hAnsiTheme="minorHAnsi"/>
          <w:color w:val="auto"/>
        </w:rPr>
        <w:t xml:space="preserve"> were destroyed</w:t>
      </w:r>
      <w:r w:rsidR="00F95E5F" w:rsidRPr="00A426E5">
        <w:rPr>
          <w:rFonts w:asciiTheme="minorHAnsi" w:hAnsiTheme="minorHAnsi"/>
          <w:color w:val="auto"/>
        </w:rPr>
        <w:t xml:space="preserve">. </w:t>
      </w:r>
    </w:p>
    <w:p w14:paraId="0E98E681" w14:textId="64804A5B" w:rsidR="00A34CB6" w:rsidRDefault="00F95E5F" w:rsidP="004D59D0">
      <w:pPr>
        <w:spacing w:line="360" w:lineRule="auto"/>
        <w:rPr>
          <w:rFonts w:asciiTheme="minorHAnsi" w:hAnsiTheme="minorHAnsi"/>
          <w:color w:val="auto"/>
        </w:rPr>
      </w:pPr>
      <w:r w:rsidRPr="00A426E5">
        <w:rPr>
          <w:rFonts w:asciiTheme="minorHAnsi" w:hAnsiTheme="minorHAnsi"/>
          <w:color w:val="auto"/>
        </w:rPr>
        <w:tab/>
        <w:t>Co</w:t>
      </w:r>
      <w:r w:rsidR="00740A60">
        <w:rPr>
          <w:rFonts w:asciiTheme="minorHAnsi" w:hAnsiTheme="minorHAnsi"/>
          <w:color w:val="auto"/>
        </w:rPr>
        <w:t xml:space="preserve">lumbus didn’t know, nor did those forced-to-wander </w:t>
      </w:r>
      <w:r w:rsidRPr="00A426E5">
        <w:rPr>
          <w:rFonts w:asciiTheme="minorHAnsi" w:hAnsiTheme="minorHAnsi"/>
          <w:color w:val="auto"/>
        </w:rPr>
        <w:t>Jews</w:t>
      </w:r>
      <w:r w:rsidR="003A3965">
        <w:rPr>
          <w:rFonts w:asciiTheme="minorHAnsi" w:hAnsiTheme="minorHAnsi"/>
          <w:color w:val="auto"/>
        </w:rPr>
        <w:t xml:space="preserve"> know</w:t>
      </w:r>
      <w:r w:rsidRPr="00A426E5">
        <w:rPr>
          <w:rFonts w:asciiTheme="minorHAnsi" w:hAnsiTheme="minorHAnsi"/>
          <w:color w:val="auto"/>
        </w:rPr>
        <w:t xml:space="preserve">, that </w:t>
      </w:r>
      <w:r w:rsidR="00E51440" w:rsidRPr="00A426E5">
        <w:rPr>
          <w:rFonts w:asciiTheme="minorHAnsi" w:hAnsiTheme="minorHAnsi"/>
          <w:color w:val="auto"/>
        </w:rPr>
        <w:t xml:space="preserve">in </w:t>
      </w:r>
      <w:r w:rsidRPr="00A426E5">
        <w:rPr>
          <w:rFonts w:asciiTheme="minorHAnsi" w:hAnsiTheme="minorHAnsi"/>
          <w:color w:val="auto"/>
        </w:rPr>
        <w:t>The New World Columbus would reach</w:t>
      </w:r>
      <w:r w:rsidR="00E51440" w:rsidRPr="00A426E5">
        <w:rPr>
          <w:rFonts w:asciiTheme="minorHAnsi" w:hAnsiTheme="minorHAnsi"/>
          <w:color w:val="auto"/>
        </w:rPr>
        <w:t xml:space="preserve">, God would bring forth a nation for His purposes. </w:t>
      </w:r>
      <w:r w:rsidR="00BB5E20">
        <w:rPr>
          <w:rFonts w:asciiTheme="minorHAnsi" w:hAnsiTheme="minorHAnsi"/>
          <w:color w:val="auto"/>
        </w:rPr>
        <w:t>One of His purposes for America was the provision of a safe haven for the Jews until He would</w:t>
      </w:r>
      <w:r w:rsidR="00740A60">
        <w:rPr>
          <w:rFonts w:asciiTheme="minorHAnsi" w:hAnsiTheme="minorHAnsi"/>
          <w:color w:val="auto"/>
        </w:rPr>
        <w:t>, according to His promise</w:t>
      </w:r>
      <w:r w:rsidR="003A3965">
        <w:rPr>
          <w:rFonts w:asciiTheme="minorHAnsi" w:hAnsiTheme="minorHAnsi"/>
          <w:color w:val="auto"/>
        </w:rPr>
        <w:t>s</w:t>
      </w:r>
      <w:r w:rsidR="00740A60">
        <w:rPr>
          <w:rFonts w:asciiTheme="minorHAnsi" w:hAnsiTheme="minorHAnsi"/>
          <w:color w:val="auto"/>
        </w:rPr>
        <w:t>,</w:t>
      </w:r>
      <w:r w:rsidR="00BB5E20">
        <w:rPr>
          <w:rFonts w:asciiTheme="minorHAnsi" w:hAnsiTheme="minorHAnsi"/>
          <w:color w:val="auto"/>
        </w:rPr>
        <w:t xml:space="preserve"> bring forth their ancient homeland in the reborn state of Israel some </w:t>
      </w:r>
      <w:r w:rsidR="00740A60">
        <w:rPr>
          <w:rFonts w:asciiTheme="minorHAnsi" w:hAnsiTheme="minorHAnsi"/>
          <w:color w:val="auto"/>
        </w:rPr>
        <w:t xml:space="preserve">456 years hence. </w:t>
      </w:r>
    </w:p>
    <w:p w14:paraId="6789E9F6" w14:textId="46F9EF12" w:rsidR="00E00166" w:rsidRPr="00A426E5" w:rsidRDefault="00E00166" w:rsidP="004D59D0">
      <w:pPr>
        <w:spacing w:line="360" w:lineRule="auto"/>
        <w:rPr>
          <w:rFonts w:asciiTheme="minorHAnsi" w:hAnsiTheme="minorHAnsi"/>
          <w:color w:val="auto"/>
        </w:rPr>
      </w:pPr>
      <w:r>
        <w:rPr>
          <w:rFonts w:asciiTheme="minorHAnsi" w:hAnsiTheme="minorHAnsi"/>
          <w:color w:val="auto"/>
        </w:rPr>
        <w:tab/>
        <w:t xml:space="preserve">The journals of Columbus reveal in great detail that he believed </w:t>
      </w:r>
      <w:r w:rsidR="00D86E88">
        <w:rPr>
          <w:rFonts w:asciiTheme="minorHAnsi" w:hAnsiTheme="minorHAnsi"/>
          <w:color w:val="auto"/>
        </w:rPr>
        <w:t>God was leading him</w:t>
      </w:r>
      <w:r>
        <w:rPr>
          <w:rFonts w:asciiTheme="minorHAnsi" w:hAnsiTheme="minorHAnsi"/>
          <w:color w:val="auto"/>
        </w:rPr>
        <w:t xml:space="preserve">. </w:t>
      </w:r>
    </w:p>
    <w:p w14:paraId="1A4DB2B0" w14:textId="77777777" w:rsidR="00C13030" w:rsidRPr="00A426E5" w:rsidRDefault="00C13030" w:rsidP="004D59D0">
      <w:pPr>
        <w:spacing w:line="360" w:lineRule="auto"/>
        <w:rPr>
          <w:rFonts w:asciiTheme="minorHAnsi" w:hAnsiTheme="minorHAnsi"/>
          <w:color w:val="auto"/>
        </w:rPr>
      </w:pPr>
    </w:p>
    <w:p w14:paraId="31CCD8B0" w14:textId="47A1174D" w:rsidR="00C13030" w:rsidRPr="00A426E5" w:rsidRDefault="00C13030" w:rsidP="004D59D0">
      <w:pPr>
        <w:spacing w:line="360" w:lineRule="auto"/>
        <w:jc w:val="center"/>
        <w:rPr>
          <w:rFonts w:asciiTheme="minorHAnsi" w:hAnsiTheme="minorHAnsi"/>
          <w:color w:val="auto"/>
        </w:rPr>
      </w:pPr>
      <w:r w:rsidRPr="00A426E5">
        <w:rPr>
          <w:rFonts w:asciiTheme="minorHAnsi" w:hAnsiTheme="minorHAnsi"/>
          <w:color w:val="auto"/>
        </w:rPr>
        <w:lastRenderedPageBreak/>
        <w:t>The First Landing</w:t>
      </w:r>
    </w:p>
    <w:p w14:paraId="1AA1AE1C" w14:textId="77777777" w:rsidR="00C13030" w:rsidRPr="00A426E5" w:rsidRDefault="00C13030" w:rsidP="004D59D0">
      <w:pPr>
        <w:spacing w:line="360" w:lineRule="auto"/>
        <w:jc w:val="center"/>
        <w:rPr>
          <w:rFonts w:asciiTheme="minorHAnsi" w:hAnsiTheme="minorHAnsi"/>
          <w:color w:val="auto"/>
        </w:rPr>
      </w:pPr>
    </w:p>
    <w:p w14:paraId="0A07C87B" w14:textId="77777777" w:rsidR="00C13030" w:rsidRPr="00A426E5" w:rsidRDefault="00C13030" w:rsidP="004D59D0">
      <w:pPr>
        <w:spacing w:line="360" w:lineRule="auto"/>
        <w:jc w:val="center"/>
        <w:rPr>
          <w:rFonts w:asciiTheme="minorHAnsi" w:hAnsiTheme="minorHAnsi"/>
          <w:color w:val="auto"/>
        </w:rPr>
      </w:pPr>
    </w:p>
    <w:p w14:paraId="1ACF9571" w14:textId="0460720B" w:rsidR="00D07BF1" w:rsidRPr="00A426E5" w:rsidRDefault="00A34CB6" w:rsidP="004D59D0">
      <w:pPr>
        <w:spacing w:line="360" w:lineRule="auto"/>
        <w:rPr>
          <w:rFonts w:asciiTheme="minorHAnsi" w:hAnsiTheme="minorHAnsi"/>
          <w:color w:val="auto"/>
        </w:rPr>
      </w:pPr>
      <w:r w:rsidRPr="00A426E5">
        <w:rPr>
          <w:rFonts w:asciiTheme="minorHAnsi" w:hAnsiTheme="minorHAnsi"/>
          <w:color w:val="auto"/>
        </w:rPr>
        <w:tab/>
      </w:r>
      <w:r w:rsidR="00CA3278" w:rsidRPr="00A426E5">
        <w:rPr>
          <w:rFonts w:asciiTheme="minorHAnsi" w:hAnsiTheme="minorHAnsi"/>
          <w:color w:val="auto"/>
        </w:rPr>
        <w:t xml:space="preserve">God’s hand </w:t>
      </w:r>
      <w:r w:rsidR="00B1398B">
        <w:rPr>
          <w:rFonts w:asciiTheme="minorHAnsi" w:hAnsiTheme="minorHAnsi"/>
          <w:color w:val="auto"/>
        </w:rPr>
        <w:t>had to</w:t>
      </w:r>
      <w:r w:rsidR="00331029" w:rsidRPr="00A426E5">
        <w:rPr>
          <w:rFonts w:asciiTheme="minorHAnsi" w:hAnsiTheme="minorHAnsi"/>
          <w:color w:val="auto"/>
        </w:rPr>
        <w:t xml:space="preserve"> have been upon the arduous 144-day crossing that left England </w:t>
      </w:r>
      <w:r w:rsidR="00B1398B">
        <w:rPr>
          <w:rFonts w:asciiTheme="minorHAnsi" w:hAnsiTheme="minorHAnsi"/>
          <w:color w:val="auto"/>
        </w:rPr>
        <w:t xml:space="preserve">December 20, 1606 </w:t>
      </w:r>
      <w:r w:rsidR="00331029" w:rsidRPr="00A426E5">
        <w:rPr>
          <w:rFonts w:asciiTheme="minorHAnsi" w:hAnsiTheme="minorHAnsi"/>
          <w:color w:val="auto"/>
        </w:rPr>
        <w:t xml:space="preserve">and did not arrive </w:t>
      </w:r>
      <w:r w:rsidR="00DD4B7A" w:rsidRPr="00A426E5">
        <w:rPr>
          <w:rFonts w:asciiTheme="minorHAnsi" w:hAnsiTheme="minorHAnsi"/>
          <w:color w:val="auto"/>
        </w:rPr>
        <w:t xml:space="preserve">to Virginia </w:t>
      </w:r>
      <w:r w:rsidR="00331029" w:rsidRPr="00A426E5">
        <w:rPr>
          <w:rFonts w:asciiTheme="minorHAnsi" w:hAnsiTheme="minorHAnsi"/>
          <w:color w:val="auto"/>
        </w:rPr>
        <w:t>until April</w:t>
      </w:r>
      <w:r w:rsidR="00A74568">
        <w:rPr>
          <w:rFonts w:asciiTheme="minorHAnsi" w:hAnsiTheme="minorHAnsi"/>
          <w:color w:val="auto"/>
        </w:rPr>
        <w:t xml:space="preserve"> 26, 1607</w:t>
      </w:r>
      <w:r w:rsidR="00331029" w:rsidRPr="00A426E5">
        <w:rPr>
          <w:rFonts w:asciiTheme="minorHAnsi" w:hAnsiTheme="minorHAnsi"/>
          <w:color w:val="auto"/>
        </w:rPr>
        <w:t xml:space="preserve">. </w:t>
      </w:r>
      <w:r w:rsidR="00B1398B">
        <w:rPr>
          <w:rFonts w:asciiTheme="minorHAnsi" w:hAnsiTheme="minorHAnsi"/>
          <w:color w:val="auto"/>
        </w:rPr>
        <w:t xml:space="preserve">Without His protection the </w:t>
      </w:r>
      <w:r w:rsidR="00B1398B" w:rsidRPr="00A426E5">
        <w:rPr>
          <w:rFonts w:asciiTheme="minorHAnsi" w:hAnsiTheme="minorHAnsi"/>
          <w:color w:val="auto"/>
        </w:rPr>
        <w:t xml:space="preserve">105 </w:t>
      </w:r>
      <w:r w:rsidR="00A74568">
        <w:rPr>
          <w:rFonts w:asciiTheme="minorHAnsi" w:hAnsiTheme="minorHAnsi"/>
          <w:color w:val="auto"/>
        </w:rPr>
        <w:t xml:space="preserve">English </w:t>
      </w:r>
      <w:r w:rsidR="00B1398B" w:rsidRPr="00A426E5">
        <w:rPr>
          <w:rFonts w:asciiTheme="minorHAnsi" w:hAnsiTheme="minorHAnsi"/>
          <w:color w:val="auto"/>
        </w:rPr>
        <w:t>colonists and 40 seamen</w:t>
      </w:r>
      <w:r w:rsidR="00B1398B">
        <w:rPr>
          <w:rFonts w:asciiTheme="minorHAnsi" w:hAnsiTheme="minorHAnsi"/>
          <w:color w:val="auto"/>
        </w:rPr>
        <w:t xml:space="preserve"> could never have made what</w:t>
      </w:r>
      <w:r w:rsidR="00CA3278" w:rsidRPr="00A426E5">
        <w:rPr>
          <w:rFonts w:asciiTheme="minorHAnsi" w:hAnsiTheme="minorHAnsi"/>
          <w:color w:val="auto"/>
        </w:rPr>
        <w:t xml:space="preserve"> came to be known as “The First Landing.” </w:t>
      </w:r>
    </w:p>
    <w:p w14:paraId="0C217BC4" w14:textId="1C9997AB" w:rsidR="00DD4B7A" w:rsidRPr="00A426E5" w:rsidRDefault="00DD4B7A" w:rsidP="004D59D0">
      <w:pPr>
        <w:spacing w:line="360" w:lineRule="auto"/>
        <w:rPr>
          <w:rFonts w:asciiTheme="minorHAnsi" w:hAnsiTheme="minorHAnsi"/>
          <w:color w:val="auto"/>
        </w:rPr>
      </w:pPr>
      <w:r w:rsidRPr="00A426E5">
        <w:rPr>
          <w:rFonts w:asciiTheme="minorHAnsi" w:hAnsiTheme="minorHAnsi"/>
          <w:color w:val="auto"/>
        </w:rPr>
        <w:tab/>
        <w:t xml:space="preserve">Reverend Pat Robertson’s </w:t>
      </w:r>
      <w:r w:rsidR="00284C69" w:rsidRPr="00284C69">
        <w:rPr>
          <w:rFonts w:asciiTheme="minorHAnsi" w:hAnsiTheme="minorHAnsi"/>
          <w:i/>
          <w:color w:val="auto"/>
        </w:rPr>
        <w:t>Christian Broadcasting Network</w:t>
      </w:r>
      <w:r w:rsidR="00AD13B4">
        <w:rPr>
          <w:rFonts w:asciiTheme="minorHAnsi" w:hAnsiTheme="minorHAnsi"/>
          <w:color w:val="auto"/>
        </w:rPr>
        <w:t xml:space="preserve"> </w:t>
      </w:r>
      <w:r w:rsidRPr="00A426E5">
        <w:rPr>
          <w:rFonts w:asciiTheme="minorHAnsi" w:hAnsiTheme="minorHAnsi"/>
          <w:color w:val="auto"/>
        </w:rPr>
        <w:t xml:space="preserve">is located </w:t>
      </w:r>
      <w:r w:rsidR="00AC4EAF" w:rsidRPr="00A426E5">
        <w:rPr>
          <w:rFonts w:asciiTheme="minorHAnsi" w:hAnsiTheme="minorHAnsi"/>
          <w:color w:val="auto"/>
        </w:rPr>
        <w:t xml:space="preserve">in Virginia Beach </w:t>
      </w:r>
      <w:r w:rsidRPr="00A426E5">
        <w:rPr>
          <w:rFonts w:asciiTheme="minorHAnsi" w:hAnsiTheme="minorHAnsi"/>
          <w:color w:val="auto"/>
        </w:rPr>
        <w:t xml:space="preserve">near the very spot where </w:t>
      </w:r>
      <w:r w:rsidR="00AD13B4">
        <w:rPr>
          <w:rFonts w:asciiTheme="minorHAnsi" w:hAnsiTheme="minorHAnsi"/>
          <w:color w:val="auto"/>
        </w:rPr>
        <w:t>the colonists</w:t>
      </w:r>
      <w:r w:rsidR="006E312C">
        <w:rPr>
          <w:rFonts w:asciiTheme="minorHAnsi" w:hAnsiTheme="minorHAnsi"/>
          <w:color w:val="auto"/>
        </w:rPr>
        <w:t>’</w:t>
      </w:r>
      <w:r w:rsidR="001D4BC2" w:rsidRPr="00A426E5">
        <w:rPr>
          <w:rFonts w:asciiTheme="minorHAnsi" w:hAnsiTheme="minorHAnsi"/>
          <w:color w:val="auto"/>
        </w:rPr>
        <w:t xml:space="preserve"> first official act was corporate</w:t>
      </w:r>
      <w:r w:rsidR="00AC4EAF" w:rsidRPr="00A426E5">
        <w:rPr>
          <w:rFonts w:asciiTheme="minorHAnsi" w:hAnsiTheme="minorHAnsi"/>
          <w:color w:val="auto"/>
        </w:rPr>
        <w:t xml:space="preserve"> prayer</w:t>
      </w:r>
      <w:r w:rsidR="006E312C">
        <w:rPr>
          <w:rFonts w:asciiTheme="minorHAnsi" w:hAnsiTheme="minorHAnsi"/>
          <w:color w:val="auto"/>
        </w:rPr>
        <w:t xml:space="preserve"> at a place they called Cape Henry</w:t>
      </w:r>
      <w:r w:rsidR="00AC4EAF" w:rsidRPr="00A426E5">
        <w:rPr>
          <w:rFonts w:asciiTheme="minorHAnsi" w:hAnsiTheme="minorHAnsi"/>
          <w:color w:val="auto"/>
        </w:rPr>
        <w:t xml:space="preserve">. </w:t>
      </w:r>
      <w:r w:rsidR="00790AF2" w:rsidRPr="00A426E5">
        <w:rPr>
          <w:rFonts w:asciiTheme="minorHAnsi" w:hAnsiTheme="minorHAnsi"/>
          <w:color w:val="auto"/>
        </w:rPr>
        <w:t xml:space="preserve">The following is from a </w:t>
      </w:r>
      <w:r w:rsidR="00790AF2" w:rsidRPr="00242A2F">
        <w:rPr>
          <w:rFonts w:asciiTheme="minorHAnsi" w:hAnsiTheme="minorHAnsi"/>
          <w:i/>
          <w:color w:val="auto"/>
        </w:rPr>
        <w:t>CBN</w:t>
      </w:r>
      <w:r w:rsidR="00790AF2" w:rsidRPr="00A426E5">
        <w:rPr>
          <w:rFonts w:asciiTheme="minorHAnsi" w:hAnsiTheme="minorHAnsi"/>
          <w:color w:val="auto"/>
        </w:rPr>
        <w:t xml:space="preserve"> article by Richard Klein:</w:t>
      </w:r>
    </w:p>
    <w:p w14:paraId="2D284272" w14:textId="77777777" w:rsidR="00790AF2" w:rsidRPr="00A426E5" w:rsidRDefault="00790AF2" w:rsidP="004D59D0">
      <w:pPr>
        <w:spacing w:line="360" w:lineRule="auto"/>
        <w:rPr>
          <w:rFonts w:asciiTheme="minorHAnsi" w:hAnsiTheme="minorHAnsi"/>
          <w:color w:val="auto"/>
        </w:rPr>
      </w:pPr>
    </w:p>
    <w:p w14:paraId="4D1D49F4" w14:textId="0374439A" w:rsidR="00790AF2" w:rsidRPr="00A426E5" w:rsidRDefault="00790AF2" w:rsidP="004D59D0">
      <w:pPr>
        <w:spacing w:line="360" w:lineRule="auto"/>
        <w:ind w:left="720" w:right="720"/>
        <w:rPr>
          <w:rFonts w:asciiTheme="minorHAnsi" w:hAnsiTheme="minorHAnsi"/>
          <w:color w:val="auto"/>
          <w:sz w:val="22"/>
          <w:szCs w:val="22"/>
        </w:rPr>
      </w:pPr>
      <w:r w:rsidRPr="00A426E5">
        <w:rPr>
          <w:rFonts w:asciiTheme="minorHAnsi" w:hAnsiTheme="minorHAnsi"/>
          <w:color w:val="auto"/>
          <w:sz w:val="22"/>
          <w:szCs w:val="22"/>
        </w:rPr>
        <w:t>The settlers landed on the shores of Virginia on April 26, 1607. Before permitting the colonists to continue inland, Reverend Robert Hunt required that every person wait before God in</w:t>
      </w:r>
      <w:r w:rsidR="000D3A21" w:rsidRPr="00A426E5">
        <w:rPr>
          <w:rFonts w:asciiTheme="minorHAnsi" w:hAnsiTheme="minorHAnsi"/>
          <w:color w:val="auto"/>
          <w:sz w:val="22"/>
          <w:szCs w:val="22"/>
        </w:rPr>
        <w:t xml:space="preserve"> </w:t>
      </w:r>
      <w:r w:rsidRPr="00A426E5">
        <w:rPr>
          <w:rFonts w:asciiTheme="minorHAnsi" w:hAnsiTheme="minorHAnsi"/>
          <w:color w:val="auto"/>
          <w:sz w:val="22"/>
          <w:szCs w:val="22"/>
        </w:rPr>
        <w:t>a time of personal examination and cleansing.</w:t>
      </w:r>
    </w:p>
    <w:p w14:paraId="389758DA" w14:textId="4250C05F" w:rsidR="000D3A21" w:rsidRPr="00A426E5" w:rsidRDefault="000D3A21" w:rsidP="004D59D0">
      <w:pPr>
        <w:spacing w:line="360" w:lineRule="auto"/>
        <w:ind w:left="720" w:right="720"/>
        <w:rPr>
          <w:rFonts w:asciiTheme="minorHAnsi" w:hAnsiTheme="minorHAnsi"/>
          <w:color w:val="auto"/>
          <w:sz w:val="22"/>
          <w:szCs w:val="22"/>
        </w:rPr>
      </w:pPr>
      <w:r w:rsidRPr="00A426E5">
        <w:rPr>
          <w:rFonts w:asciiTheme="minorHAnsi" w:hAnsiTheme="minorHAnsi"/>
          <w:color w:val="auto"/>
          <w:sz w:val="22"/>
          <w:szCs w:val="22"/>
        </w:rPr>
        <w:tab/>
        <w:t>Three days later, on April 29, 1607, the expedition, led by Parson Hunt, went ashore to dedicate the continent to the glory of God. They carried one item with them from England for the purpose of giving glory to God in the endeavor—a rough-hewn wooden cross. As the party landed on the wind-swept shore they erected the seven-foot oak cross in the sand.</w:t>
      </w:r>
      <w:r w:rsidR="000B14E8" w:rsidRPr="00A426E5">
        <w:rPr>
          <w:rFonts w:asciiTheme="minorHAnsi" w:hAnsiTheme="minorHAnsi"/>
          <w:color w:val="auto"/>
          <w:sz w:val="22"/>
          <w:szCs w:val="22"/>
        </w:rPr>
        <w:t>..</w:t>
      </w:r>
    </w:p>
    <w:p w14:paraId="043D3CB7" w14:textId="6F9E7382" w:rsidR="00DD4B7A" w:rsidRPr="00A426E5" w:rsidRDefault="00DD4B7A" w:rsidP="004D59D0">
      <w:pPr>
        <w:spacing w:line="360" w:lineRule="auto"/>
        <w:ind w:left="720" w:right="720"/>
        <w:rPr>
          <w:rFonts w:asciiTheme="minorHAnsi" w:hAnsiTheme="minorHAnsi"/>
          <w:color w:val="auto"/>
        </w:rPr>
      </w:pPr>
      <w:r w:rsidRPr="00A426E5">
        <w:rPr>
          <w:rFonts w:asciiTheme="minorHAnsi" w:hAnsiTheme="minorHAnsi"/>
          <w:color w:val="auto"/>
          <w:sz w:val="22"/>
          <w:szCs w:val="22"/>
        </w:rPr>
        <w:tab/>
      </w:r>
      <w:r w:rsidR="000B14E8" w:rsidRPr="00A426E5">
        <w:rPr>
          <w:rFonts w:asciiTheme="minorHAnsi" w:hAnsiTheme="minorHAnsi"/>
          <w:color w:val="auto"/>
          <w:sz w:val="22"/>
          <w:szCs w:val="22"/>
        </w:rPr>
        <w:t>Raising his hands to heaven, Rev. Robert Hunt claimed the land for country and king and consecrated the continent to the glory of God. In covenantal language he declared, “...from these very shores the Gospel shall go forth to not only this New World, but the entire world.”</w:t>
      </w:r>
    </w:p>
    <w:p w14:paraId="67A2D28D" w14:textId="77777777" w:rsidR="00C13030" w:rsidRPr="00A426E5" w:rsidRDefault="00C13030" w:rsidP="004D59D0">
      <w:pPr>
        <w:spacing w:line="360" w:lineRule="auto"/>
        <w:rPr>
          <w:rFonts w:asciiTheme="minorHAnsi" w:hAnsiTheme="minorHAnsi"/>
          <w:color w:val="auto"/>
        </w:rPr>
      </w:pPr>
    </w:p>
    <w:p w14:paraId="61203EA4" w14:textId="4933F322" w:rsidR="00D473E5" w:rsidRPr="00A426E5" w:rsidRDefault="00D473E5" w:rsidP="004D59D0">
      <w:pPr>
        <w:spacing w:line="360" w:lineRule="auto"/>
        <w:rPr>
          <w:rFonts w:asciiTheme="minorHAnsi" w:hAnsiTheme="minorHAnsi"/>
          <w:color w:val="auto"/>
        </w:rPr>
      </w:pPr>
      <w:r w:rsidRPr="00A426E5">
        <w:rPr>
          <w:rFonts w:asciiTheme="minorHAnsi" w:hAnsiTheme="minorHAnsi"/>
          <w:color w:val="auto"/>
        </w:rPr>
        <w:t xml:space="preserve">Phyllis Mackall, who was Editor of Pat Robertson’s </w:t>
      </w:r>
      <w:r w:rsidR="000344A1">
        <w:rPr>
          <w:rFonts w:asciiTheme="minorHAnsi" w:hAnsiTheme="minorHAnsi"/>
          <w:color w:val="auto"/>
        </w:rPr>
        <w:t xml:space="preserve">magazine </w:t>
      </w:r>
      <w:r w:rsidRPr="00A426E5">
        <w:rPr>
          <w:rFonts w:asciiTheme="minorHAnsi" w:hAnsiTheme="minorHAnsi"/>
          <w:i/>
          <w:color w:val="auto"/>
        </w:rPr>
        <w:t>The Flame</w:t>
      </w:r>
      <w:r w:rsidRPr="00A426E5">
        <w:rPr>
          <w:rFonts w:asciiTheme="minorHAnsi" w:hAnsiTheme="minorHAnsi"/>
          <w:color w:val="auto"/>
        </w:rPr>
        <w:t xml:space="preserve">, was </w:t>
      </w:r>
      <w:r w:rsidR="000B4A3F" w:rsidRPr="00A426E5">
        <w:rPr>
          <w:rFonts w:asciiTheme="minorHAnsi" w:hAnsiTheme="minorHAnsi"/>
          <w:color w:val="auto"/>
        </w:rPr>
        <w:t>my</w:t>
      </w:r>
      <w:r w:rsidRPr="00A426E5">
        <w:rPr>
          <w:rFonts w:asciiTheme="minorHAnsi" w:hAnsiTheme="minorHAnsi"/>
          <w:color w:val="auto"/>
        </w:rPr>
        <w:t xml:space="preserve"> personal friend</w:t>
      </w:r>
      <w:r w:rsidR="007E2E46" w:rsidRPr="00A426E5">
        <w:rPr>
          <w:rFonts w:asciiTheme="minorHAnsi" w:hAnsiTheme="minorHAnsi"/>
          <w:color w:val="auto"/>
        </w:rPr>
        <w:t>. Her research in the 1970s had much to do with the discovery of the colonists</w:t>
      </w:r>
      <w:r w:rsidR="00EE1331" w:rsidRPr="00A426E5">
        <w:rPr>
          <w:rFonts w:asciiTheme="minorHAnsi" w:hAnsiTheme="minorHAnsi"/>
          <w:color w:val="auto"/>
        </w:rPr>
        <w:t>’</w:t>
      </w:r>
      <w:r w:rsidR="007E2E46" w:rsidRPr="00A426E5">
        <w:rPr>
          <w:rFonts w:asciiTheme="minorHAnsi" w:hAnsiTheme="minorHAnsi"/>
          <w:color w:val="auto"/>
        </w:rPr>
        <w:t xml:space="preserve"> prayer </w:t>
      </w:r>
      <w:r w:rsidR="000B4A3F" w:rsidRPr="00A426E5">
        <w:rPr>
          <w:rFonts w:asciiTheme="minorHAnsi" w:hAnsiTheme="minorHAnsi"/>
          <w:color w:val="auto"/>
        </w:rPr>
        <w:t xml:space="preserve">and </w:t>
      </w:r>
      <w:r w:rsidR="003B5F5E" w:rsidRPr="00A426E5">
        <w:rPr>
          <w:rFonts w:asciiTheme="minorHAnsi" w:hAnsiTheme="minorHAnsi"/>
          <w:color w:val="auto"/>
        </w:rPr>
        <w:t xml:space="preserve">cross planting and </w:t>
      </w:r>
      <w:r w:rsidR="000B4A3F" w:rsidRPr="00A426E5">
        <w:rPr>
          <w:rFonts w:asciiTheme="minorHAnsi" w:hAnsiTheme="minorHAnsi"/>
          <w:color w:val="auto"/>
        </w:rPr>
        <w:t xml:space="preserve">that it </w:t>
      </w:r>
      <w:r w:rsidR="004508F3" w:rsidRPr="00A426E5">
        <w:rPr>
          <w:rFonts w:asciiTheme="minorHAnsi" w:hAnsiTheme="minorHAnsi"/>
          <w:color w:val="auto"/>
        </w:rPr>
        <w:t>happened</w:t>
      </w:r>
      <w:r w:rsidR="007E2E46" w:rsidRPr="00A426E5">
        <w:rPr>
          <w:rFonts w:asciiTheme="minorHAnsi" w:hAnsiTheme="minorHAnsi"/>
          <w:color w:val="auto"/>
        </w:rPr>
        <w:t xml:space="preserve"> </w:t>
      </w:r>
      <w:r w:rsidR="00EE1331" w:rsidRPr="00A426E5">
        <w:rPr>
          <w:rFonts w:asciiTheme="minorHAnsi" w:hAnsiTheme="minorHAnsi"/>
          <w:color w:val="auto"/>
        </w:rPr>
        <w:t xml:space="preserve">so close to Pat Robertson’s ministry. She told me how </w:t>
      </w:r>
      <w:r w:rsidR="005E3047">
        <w:rPr>
          <w:rFonts w:asciiTheme="minorHAnsi" w:hAnsiTheme="minorHAnsi"/>
          <w:color w:val="auto"/>
        </w:rPr>
        <w:t>people</w:t>
      </w:r>
      <w:r w:rsidR="00EE1331" w:rsidRPr="00A426E5">
        <w:rPr>
          <w:rFonts w:asciiTheme="minorHAnsi" w:hAnsiTheme="minorHAnsi"/>
          <w:color w:val="auto"/>
        </w:rPr>
        <w:t xml:space="preserve"> at the Robertson ministry </w:t>
      </w:r>
      <w:r w:rsidR="005E3047">
        <w:rPr>
          <w:rFonts w:asciiTheme="minorHAnsi" w:hAnsiTheme="minorHAnsi"/>
          <w:color w:val="auto"/>
        </w:rPr>
        <w:t>were</w:t>
      </w:r>
      <w:r w:rsidR="00EE1331" w:rsidRPr="00A426E5">
        <w:rPr>
          <w:rFonts w:asciiTheme="minorHAnsi" w:hAnsiTheme="minorHAnsi"/>
          <w:color w:val="auto"/>
        </w:rPr>
        <w:t xml:space="preserve"> thrilled and </w:t>
      </w:r>
      <w:r w:rsidR="003B5F5E" w:rsidRPr="00A426E5">
        <w:rPr>
          <w:rFonts w:asciiTheme="minorHAnsi" w:hAnsiTheme="minorHAnsi"/>
          <w:color w:val="auto"/>
        </w:rPr>
        <w:t xml:space="preserve">touched by </w:t>
      </w:r>
      <w:r w:rsidR="00EE1331" w:rsidRPr="00A426E5">
        <w:rPr>
          <w:rFonts w:asciiTheme="minorHAnsi" w:hAnsiTheme="minorHAnsi"/>
          <w:color w:val="auto"/>
        </w:rPr>
        <w:t xml:space="preserve">the fact that they were a </w:t>
      </w:r>
      <w:r w:rsidR="003B5F5E" w:rsidRPr="00A426E5">
        <w:rPr>
          <w:rFonts w:asciiTheme="minorHAnsi" w:hAnsiTheme="minorHAnsi"/>
          <w:color w:val="auto"/>
        </w:rPr>
        <w:t xml:space="preserve">part of the </w:t>
      </w:r>
      <w:r w:rsidR="00EE1331" w:rsidRPr="00A426E5">
        <w:rPr>
          <w:rFonts w:asciiTheme="minorHAnsi" w:hAnsiTheme="minorHAnsi"/>
          <w:color w:val="auto"/>
        </w:rPr>
        <w:t xml:space="preserve">fulfillment of Hunt’s prayers. </w:t>
      </w:r>
      <w:r w:rsidR="00A042C3" w:rsidRPr="005E3047">
        <w:rPr>
          <w:rFonts w:asciiTheme="minorHAnsi" w:hAnsiTheme="minorHAnsi"/>
          <w:i/>
          <w:color w:val="auto"/>
        </w:rPr>
        <w:t>CBN</w:t>
      </w:r>
      <w:r w:rsidR="00A042C3" w:rsidRPr="00A426E5">
        <w:rPr>
          <w:rFonts w:asciiTheme="minorHAnsi" w:hAnsiTheme="minorHAnsi"/>
          <w:color w:val="auto"/>
        </w:rPr>
        <w:t xml:space="preserve"> continues to be a spiritual force in the Hand of the Lord.</w:t>
      </w:r>
      <w:r w:rsidR="00306FDE">
        <w:rPr>
          <w:rFonts w:asciiTheme="minorHAnsi" w:hAnsiTheme="minorHAnsi"/>
          <w:color w:val="auto"/>
        </w:rPr>
        <w:t xml:space="preserve"> Its influence reaches from human hearts around the world to the highest offices of The United States of America. I watch 700 Club for accurate news reporting and I pray </w:t>
      </w:r>
      <w:r w:rsidR="00B65495">
        <w:rPr>
          <w:rFonts w:asciiTheme="minorHAnsi" w:hAnsiTheme="minorHAnsi"/>
          <w:color w:val="auto"/>
        </w:rPr>
        <w:t xml:space="preserve">for God’s hand to continually be upon them. </w:t>
      </w:r>
    </w:p>
    <w:p w14:paraId="17F334FA" w14:textId="77777777" w:rsidR="000B4A3F" w:rsidRPr="00A426E5" w:rsidRDefault="000B4A3F" w:rsidP="004D59D0">
      <w:pPr>
        <w:spacing w:line="360" w:lineRule="auto"/>
        <w:rPr>
          <w:rFonts w:asciiTheme="minorHAnsi" w:hAnsiTheme="minorHAnsi"/>
          <w:color w:val="auto"/>
        </w:rPr>
      </w:pPr>
    </w:p>
    <w:p w14:paraId="264A4C79" w14:textId="2D2BBE44" w:rsidR="00681EA7" w:rsidRPr="00A426E5" w:rsidRDefault="00681EA7" w:rsidP="004D59D0">
      <w:pPr>
        <w:spacing w:line="360" w:lineRule="auto"/>
        <w:jc w:val="center"/>
        <w:rPr>
          <w:rFonts w:asciiTheme="minorHAnsi" w:hAnsiTheme="minorHAnsi"/>
          <w:i/>
          <w:color w:val="auto"/>
        </w:rPr>
      </w:pPr>
      <w:r w:rsidRPr="00A426E5">
        <w:rPr>
          <w:rFonts w:asciiTheme="minorHAnsi" w:hAnsiTheme="minorHAnsi"/>
          <w:i/>
          <w:color w:val="auto"/>
        </w:rPr>
        <w:t>The Mayflower</w:t>
      </w:r>
    </w:p>
    <w:p w14:paraId="0B649819" w14:textId="77777777" w:rsidR="00681EA7" w:rsidRPr="00A426E5" w:rsidRDefault="00681EA7" w:rsidP="004D59D0">
      <w:pPr>
        <w:spacing w:line="360" w:lineRule="auto"/>
        <w:jc w:val="center"/>
        <w:rPr>
          <w:rFonts w:asciiTheme="minorHAnsi" w:hAnsiTheme="minorHAnsi"/>
          <w:color w:val="auto"/>
        </w:rPr>
      </w:pPr>
    </w:p>
    <w:p w14:paraId="065918D4" w14:textId="6CB56AE0" w:rsidR="001623EA" w:rsidRPr="00A426E5" w:rsidRDefault="001623EA" w:rsidP="004D59D0">
      <w:pPr>
        <w:spacing w:line="360" w:lineRule="auto"/>
        <w:rPr>
          <w:rFonts w:asciiTheme="minorHAnsi" w:hAnsiTheme="minorHAnsi"/>
          <w:color w:val="auto"/>
        </w:rPr>
      </w:pPr>
      <w:r w:rsidRPr="00A426E5">
        <w:rPr>
          <w:rFonts w:asciiTheme="minorHAnsi" w:hAnsiTheme="minorHAnsi"/>
          <w:color w:val="auto"/>
        </w:rPr>
        <w:t xml:space="preserve">That the Hand of </w:t>
      </w:r>
      <w:r w:rsidR="008023D5" w:rsidRPr="00A426E5">
        <w:rPr>
          <w:rFonts w:asciiTheme="minorHAnsi" w:hAnsiTheme="minorHAnsi"/>
          <w:color w:val="auto"/>
        </w:rPr>
        <w:t xml:space="preserve">God had to have been upon the Pilgrims’ crossing was made real to me personally when a </w:t>
      </w:r>
      <w:r w:rsidR="00791682" w:rsidRPr="00A426E5">
        <w:rPr>
          <w:rFonts w:asciiTheme="minorHAnsi" w:hAnsiTheme="minorHAnsi"/>
          <w:color w:val="auto"/>
        </w:rPr>
        <w:t xml:space="preserve">few years ago I walked through </w:t>
      </w:r>
      <w:r w:rsidR="00791682" w:rsidRPr="00A426E5">
        <w:rPr>
          <w:rFonts w:asciiTheme="minorHAnsi" w:hAnsiTheme="minorHAnsi"/>
          <w:i/>
          <w:color w:val="auto"/>
        </w:rPr>
        <w:t>T</w:t>
      </w:r>
      <w:r w:rsidR="008023D5" w:rsidRPr="00A426E5">
        <w:rPr>
          <w:rFonts w:asciiTheme="minorHAnsi" w:hAnsiTheme="minorHAnsi"/>
          <w:i/>
          <w:color w:val="auto"/>
        </w:rPr>
        <w:t>he Mayflower II</w:t>
      </w:r>
      <w:r w:rsidR="008023D5" w:rsidRPr="00A426E5">
        <w:rPr>
          <w:rFonts w:asciiTheme="minorHAnsi" w:hAnsiTheme="minorHAnsi"/>
          <w:color w:val="auto"/>
        </w:rPr>
        <w:t xml:space="preserve"> an exact replica of the Pilgrims’ ship.</w:t>
      </w:r>
    </w:p>
    <w:p w14:paraId="06D20319" w14:textId="0026F127" w:rsidR="00791682" w:rsidRPr="00A426E5" w:rsidRDefault="00791682" w:rsidP="004D59D0">
      <w:pPr>
        <w:spacing w:line="360" w:lineRule="auto"/>
        <w:rPr>
          <w:rFonts w:asciiTheme="minorHAnsi" w:hAnsiTheme="minorHAnsi"/>
          <w:color w:val="auto"/>
        </w:rPr>
      </w:pPr>
      <w:r w:rsidRPr="00A426E5">
        <w:rPr>
          <w:rFonts w:asciiTheme="minorHAnsi" w:hAnsiTheme="minorHAnsi"/>
          <w:color w:val="auto"/>
        </w:rPr>
        <w:tab/>
        <w:t>I tried to imagine</w:t>
      </w:r>
      <w:r w:rsidR="00D20E5C" w:rsidRPr="00A426E5">
        <w:rPr>
          <w:rFonts w:asciiTheme="minorHAnsi" w:hAnsiTheme="minorHAnsi"/>
          <w:color w:val="auto"/>
        </w:rPr>
        <w:t>, and could not,</w:t>
      </w:r>
      <w:r w:rsidRPr="00A426E5">
        <w:rPr>
          <w:rFonts w:asciiTheme="minorHAnsi" w:hAnsiTheme="minorHAnsi"/>
          <w:color w:val="auto"/>
        </w:rPr>
        <w:t xml:space="preserve"> the faith and courage it took for the women, let alone the men, to board that little ship with their families</w:t>
      </w:r>
      <w:r w:rsidR="00264340" w:rsidRPr="00A426E5">
        <w:rPr>
          <w:rFonts w:asciiTheme="minorHAnsi" w:hAnsiTheme="minorHAnsi"/>
          <w:color w:val="auto"/>
        </w:rPr>
        <w:t xml:space="preserve"> to sail across a vast ocean to parts unknown. </w:t>
      </w:r>
    </w:p>
    <w:p w14:paraId="70FE1DA9" w14:textId="6DFAEA02" w:rsidR="00D20E5C" w:rsidRPr="00A426E5" w:rsidRDefault="00D20E5C" w:rsidP="004D59D0">
      <w:pPr>
        <w:spacing w:line="360" w:lineRule="auto"/>
        <w:rPr>
          <w:rFonts w:asciiTheme="minorHAnsi" w:hAnsiTheme="minorHAnsi"/>
          <w:color w:val="auto"/>
        </w:rPr>
      </w:pPr>
      <w:r w:rsidRPr="00A426E5">
        <w:rPr>
          <w:rFonts w:asciiTheme="minorHAnsi" w:hAnsiTheme="minorHAnsi"/>
          <w:color w:val="auto"/>
        </w:rPr>
        <w:tab/>
        <w:t>After that</w:t>
      </w:r>
      <w:r w:rsidR="00A51BCF">
        <w:rPr>
          <w:rFonts w:asciiTheme="minorHAnsi" w:hAnsiTheme="minorHAnsi"/>
          <w:color w:val="auto"/>
        </w:rPr>
        <w:t>,</w:t>
      </w:r>
      <w:r w:rsidRPr="00A426E5">
        <w:rPr>
          <w:rFonts w:asciiTheme="minorHAnsi" w:hAnsiTheme="minorHAnsi"/>
          <w:color w:val="auto"/>
        </w:rPr>
        <w:t xml:space="preserve"> I read again </w:t>
      </w:r>
      <w:r w:rsidRPr="00A426E5">
        <w:rPr>
          <w:rFonts w:asciiTheme="minorHAnsi" w:hAnsiTheme="minorHAnsi"/>
          <w:i/>
          <w:color w:val="auto"/>
        </w:rPr>
        <w:t>The Light and the Glory</w:t>
      </w:r>
      <w:r w:rsidR="00FE2723" w:rsidRPr="00A426E5">
        <w:rPr>
          <w:rFonts w:asciiTheme="minorHAnsi" w:hAnsiTheme="minorHAnsi"/>
          <w:i/>
          <w:color w:val="auto"/>
        </w:rPr>
        <w:t>, God’s Plan for America</w:t>
      </w:r>
      <w:r w:rsidRPr="00A426E5">
        <w:rPr>
          <w:rFonts w:asciiTheme="minorHAnsi" w:hAnsiTheme="minorHAnsi"/>
          <w:color w:val="auto"/>
        </w:rPr>
        <w:t xml:space="preserve"> by Peter Marshall and David Manuel</w:t>
      </w:r>
      <w:r w:rsidR="006A02B2">
        <w:rPr>
          <w:rFonts w:asciiTheme="minorHAnsi" w:hAnsiTheme="minorHAnsi"/>
          <w:color w:val="auto"/>
        </w:rPr>
        <w:t>.</w:t>
      </w:r>
      <w:r w:rsidRPr="00A426E5">
        <w:rPr>
          <w:rFonts w:asciiTheme="minorHAnsi" w:hAnsiTheme="minorHAnsi"/>
          <w:color w:val="auto"/>
        </w:rPr>
        <w:t xml:space="preserve"> I </w:t>
      </w:r>
      <w:r w:rsidR="006A02B2">
        <w:rPr>
          <w:rFonts w:asciiTheme="minorHAnsi" w:hAnsiTheme="minorHAnsi"/>
          <w:color w:val="auto"/>
        </w:rPr>
        <w:t>learned</w:t>
      </w:r>
      <w:r w:rsidRPr="00A426E5">
        <w:rPr>
          <w:rFonts w:asciiTheme="minorHAnsi" w:hAnsiTheme="minorHAnsi"/>
          <w:color w:val="auto"/>
        </w:rPr>
        <w:t xml:space="preserve"> </w:t>
      </w:r>
      <w:r w:rsidR="00FE2723" w:rsidRPr="00A426E5">
        <w:rPr>
          <w:rFonts w:asciiTheme="minorHAnsi" w:hAnsiTheme="minorHAnsi"/>
          <w:color w:val="auto"/>
        </w:rPr>
        <w:t xml:space="preserve">that as they were doing research for </w:t>
      </w:r>
      <w:r w:rsidR="00A51BCF">
        <w:rPr>
          <w:rFonts w:asciiTheme="minorHAnsi" w:hAnsiTheme="minorHAnsi"/>
          <w:color w:val="auto"/>
        </w:rPr>
        <w:t xml:space="preserve">their </w:t>
      </w:r>
      <w:r w:rsidR="00FE2723" w:rsidRPr="00A426E5">
        <w:rPr>
          <w:rFonts w:asciiTheme="minorHAnsi" w:hAnsiTheme="minorHAnsi"/>
          <w:color w:val="auto"/>
        </w:rPr>
        <w:t xml:space="preserve">book, they boarded </w:t>
      </w:r>
      <w:r w:rsidR="00FE2723" w:rsidRPr="00A426E5">
        <w:rPr>
          <w:rFonts w:asciiTheme="minorHAnsi" w:hAnsiTheme="minorHAnsi"/>
          <w:i/>
          <w:color w:val="auto"/>
        </w:rPr>
        <w:t>The Mayflower II</w:t>
      </w:r>
      <w:r w:rsidR="00FE2723" w:rsidRPr="00A426E5">
        <w:rPr>
          <w:rFonts w:asciiTheme="minorHAnsi" w:hAnsiTheme="minorHAnsi"/>
          <w:color w:val="auto"/>
        </w:rPr>
        <w:t xml:space="preserve"> </w:t>
      </w:r>
      <w:r w:rsidR="009C414D" w:rsidRPr="00A426E5">
        <w:rPr>
          <w:rFonts w:asciiTheme="minorHAnsi" w:hAnsiTheme="minorHAnsi"/>
          <w:color w:val="auto"/>
        </w:rPr>
        <w:t>and were as stunned as I was:</w:t>
      </w:r>
    </w:p>
    <w:p w14:paraId="6DBA166D" w14:textId="77777777" w:rsidR="009C414D" w:rsidRPr="00A426E5" w:rsidRDefault="009C414D" w:rsidP="004D59D0">
      <w:pPr>
        <w:spacing w:line="360" w:lineRule="auto"/>
        <w:rPr>
          <w:rFonts w:asciiTheme="minorHAnsi" w:hAnsiTheme="minorHAnsi"/>
          <w:color w:val="auto"/>
        </w:rPr>
      </w:pPr>
    </w:p>
    <w:p w14:paraId="16FB3EAC" w14:textId="7DE71969" w:rsidR="009C414D" w:rsidRPr="007F4C9D" w:rsidRDefault="009C414D" w:rsidP="007F4C9D">
      <w:pPr>
        <w:spacing w:line="360" w:lineRule="auto"/>
        <w:ind w:left="720" w:right="720"/>
        <w:rPr>
          <w:rFonts w:asciiTheme="minorHAnsi" w:hAnsiTheme="minorHAnsi"/>
          <w:color w:val="auto"/>
          <w:sz w:val="22"/>
          <w:szCs w:val="22"/>
        </w:rPr>
      </w:pPr>
      <w:r w:rsidRPr="007F4C9D">
        <w:rPr>
          <w:rFonts w:asciiTheme="minorHAnsi" w:hAnsiTheme="minorHAnsi"/>
          <w:color w:val="auto"/>
          <w:sz w:val="22"/>
          <w:szCs w:val="22"/>
        </w:rPr>
        <w:t>...we were shocked at the closeness of the quarters. One hundred and two Pilgrims had been crammed into a space about equal to that of a volleyball court. Compound</w:t>
      </w:r>
      <w:r w:rsidR="006B1CBA" w:rsidRPr="007F4C9D">
        <w:rPr>
          <w:rFonts w:asciiTheme="minorHAnsi" w:hAnsiTheme="minorHAnsi"/>
          <w:color w:val="auto"/>
          <w:sz w:val="22"/>
          <w:szCs w:val="22"/>
        </w:rPr>
        <w:t xml:space="preserve"> that misery by the lack of light and fresh air (all hatches had to be battened down because of the stormy weather). Add to it a diet of dried peas, dried fish, and wormy biscuits, along with the stench of an ever-fouler bilge and multiply it all by sixty-six days at sea.</w:t>
      </w:r>
    </w:p>
    <w:p w14:paraId="507A4648" w14:textId="09A9471D" w:rsidR="006B1CBA" w:rsidRPr="007F4C9D" w:rsidRDefault="006B1CBA" w:rsidP="007F4C9D">
      <w:pPr>
        <w:spacing w:line="360" w:lineRule="auto"/>
        <w:ind w:left="720" w:right="720"/>
        <w:rPr>
          <w:rFonts w:asciiTheme="minorHAnsi" w:hAnsiTheme="minorHAnsi"/>
          <w:color w:val="auto"/>
          <w:sz w:val="22"/>
          <w:szCs w:val="22"/>
        </w:rPr>
      </w:pPr>
      <w:r w:rsidRPr="007F4C9D">
        <w:rPr>
          <w:rFonts w:asciiTheme="minorHAnsi" w:hAnsiTheme="minorHAnsi"/>
          <w:color w:val="auto"/>
          <w:sz w:val="22"/>
          <w:szCs w:val="22"/>
        </w:rPr>
        <w:tab/>
        <w:t>As we emerged topside, Peter shook his head, “You know, they accepted all that with very little complaining. It was part of what they were willing to endure to follow God’s will....”</w:t>
      </w:r>
      <w:r w:rsidRPr="007F4C9D">
        <w:rPr>
          <w:rStyle w:val="EndnoteReference"/>
          <w:rFonts w:asciiTheme="minorHAnsi" w:hAnsiTheme="minorHAnsi"/>
          <w:color w:val="auto"/>
          <w:sz w:val="22"/>
          <w:szCs w:val="22"/>
        </w:rPr>
        <w:endnoteReference w:id="1"/>
      </w:r>
    </w:p>
    <w:p w14:paraId="64428FA5" w14:textId="77777777" w:rsidR="007F4C9D" w:rsidRDefault="007F4C9D" w:rsidP="004D59D0">
      <w:pPr>
        <w:spacing w:line="360" w:lineRule="auto"/>
        <w:rPr>
          <w:rFonts w:asciiTheme="minorHAnsi" w:hAnsiTheme="minorHAnsi"/>
          <w:color w:val="auto"/>
        </w:rPr>
      </w:pPr>
    </w:p>
    <w:p w14:paraId="688D97DD" w14:textId="46C9A786" w:rsidR="007F4C9D" w:rsidRPr="00A426E5" w:rsidRDefault="007F4C9D" w:rsidP="004D59D0">
      <w:pPr>
        <w:spacing w:line="360" w:lineRule="auto"/>
        <w:rPr>
          <w:rFonts w:asciiTheme="minorHAnsi" w:hAnsiTheme="minorHAnsi"/>
          <w:color w:val="auto"/>
        </w:rPr>
      </w:pPr>
      <w:r>
        <w:rPr>
          <w:rFonts w:asciiTheme="minorHAnsi" w:hAnsiTheme="minorHAnsi"/>
          <w:color w:val="auto"/>
        </w:rPr>
        <w:t xml:space="preserve">The Pilgrims knew they were following God’s will. </w:t>
      </w:r>
      <w:r w:rsidR="00801F3B">
        <w:rPr>
          <w:rFonts w:asciiTheme="minorHAnsi" w:hAnsiTheme="minorHAnsi"/>
          <w:color w:val="auto"/>
        </w:rPr>
        <w:t>And so did John Winthrop who sold all his estate and sailed just ten years later.</w:t>
      </w:r>
    </w:p>
    <w:p w14:paraId="56193AA4" w14:textId="77777777" w:rsidR="002F1BF5" w:rsidRPr="00A426E5" w:rsidRDefault="002F1BF5" w:rsidP="004D59D0">
      <w:pPr>
        <w:spacing w:line="360" w:lineRule="auto"/>
        <w:rPr>
          <w:rFonts w:asciiTheme="minorHAnsi" w:hAnsiTheme="minorHAnsi"/>
          <w:color w:val="auto"/>
        </w:rPr>
      </w:pPr>
    </w:p>
    <w:p w14:paraId="0B487E60" w14:textId="781FA84F" w:rsidR="002F1BF5" w:rsidRPr="00A426E5" w:rsidRDefault="00801F3B" w:rsidP="004D59D0">
      <w:pPr>
        <w:spacing w:line="360" w:lineRule="auto"/>
        <w:jc w:val="center"/>
        <w:rPr>
          <w:rFonts w:asciiTheme="minorHAnsi" w:hAnsiTheme="minorHAnsi"/>
          <w:color w:val="auto"/>
        </w:rPr>
      </w:pPr>
      <w:r>
        <w:rPr>
          <w:rFonts w:asciiTheme="minorHAnsi" w:hAnsiTheme="minorHAnsi"/>
          <w:color w:val="auto"/>
        </w:rPr>
        <w:t>“</w:t>
      </w:r>
      <w:r w:rsidR="002F1BF5" w:rsidRPr="00A426E5">
        <w:rPr>
          <w:rFonts w:asciiTheme="minorHAnsi" w:hAnsiTheme="minorHAnsi"/>
          <w:color w:val="auto"/>
        </w:rPr>
        <w:t>A City On A Hill</w:t>
      </w:r>
      <w:r>
        <w:rPr>
          <w:rFonts w:asciiTheme="minorHAnsi" w:hAnsiTheme="minorHAnsi"/>
          <w:color w:val="auto"/>
        </w:rPr>
        <w:t>”</w:t>
      </w:r>
    </w:p>
    <w:p w14:paraId="7724E6FD" w14:textId="77777777" w:rsidR="002F1BF5" w:rsidRPr="00A426E5" w:rsidRDefault="002F1BF5" w:rsidP="004D59D0">
      <w:pPr>
        <w:spacing w:line="360" w:lineRule="auto"/>
        <w:jc w:val="center"/>
        <w:rPr>
          <w:rFonts w:asciiTheme="minorHAnsi" w:hAnsiTheme="minorHAnsi"/>
          <w:color w:val="auto"/>
        </w:rPr>
      </w:pPr>
    </w:p>
    <w:p w14:paraId="3EB659CD" w14:textId="7082F982" w:rsidR="00562A51" w:rsidRPr="00A426E5" w:rsidRDefault="00EF12E0" w:rsidP="004D59D0">
      <w:pPr>
        <w:spacing w:line="360" w:lineRule="auto"/>
        <w:rPr>
          <w:rFonts w:asciiTheme="minorHAnsi" w:hAnsiTheme="minorHAnsi"/>
          <w:color w:val="auto"/>
        </w:rPr>
      </w:pPr>
      <w:r>
        <w:rPr>
          <w:rFonts w:asciiTheme="minorHAnsi" w:hAnsiTheme="minorHAnsi"/>
          <w:color w:val="auto"/>
        </w:rPr>
        <w:t xml:space="preserve">John Winthrop penned </w:t>
      </w:r>
      <w:r w:rsidR="00045A86">
        <w:rPr>
          <w:rFonts w:asciiTheme="minorHAnsi" w:hAnsiTheme="minorHAnsi"/>
          <w:color w:val="auto"/>
        </w:rPr>
        <w:t>this</w:t>
      </w:r>
      <w:r>
        <w:rPr>
          <w:rFonts w:asciiTheme="minorHAnsi" w:hAnsiTheme="minorHAnsi"/>
          <w:color w:val="auto"/>
        </w:rPr>
        <w:t xml:space="preserve"> oft-quoted </w:t>
      </w:r>
      <w:r w:rsidR="00045A86">
        <w:rPr>
          <w:rFonts w:asciiTheme="minorHAnsi" w:hAnsiTheme="minorHAnsi"/>
          <w:color w:val="auto"/>
        </w:rPr>
        <w:t>phrase</w:t>
      </w:r>
      <w:r w:rsidR="008E0F8B" w:rsidRPr="00A426E5">
        <w:rPr>
          <w:rFonts w:asciiTheme="minorHAnsi" w:hAnsiTheme="minorHAnsi"/>
          <w:color w:val="auto"/>
        </w:rPr>
        <w:t xml:space="preserve"> on the actual crossing of the </w:t>
      </w:r>
      <w:r w:rsidR="008E0F8B" w:rsidRPr="00A426E5">
        <w:rPr>
          <w:rFonts w:asciiTheme="minorHAnsi" w:hAnsiTheme="minorHAnsi"/>
          <w:i/>
          <w:color w:val="auto"/>
        </w:rPr>
        <w:t>Arbella</w:t>
      </w:r>
      <w:r>
        <w:rPr>
          <w:rFonts w:asciiTheme="minorHAnsi" w:hAnsiTheme="minorHAnsi"/>
          <w:i/>
          <w:color w:val="auto"/>
        </w:rPr>
        <w:t>.</w:t>
      </w:r>
      <w:r w:rsidR="008E0F8B" w:rsidRPr="00A426E5">
        <w:rPr>
          <w:rFonts w:asciiTheme="minorHAnsi" w:hAnsiTheme="minorHAnsi"/>
          <w:color w:val="auto"/>
        </w:rPr>
        <w:t xml:space="preserve"> </w:t>
      </w:r>
    </w:p>
    <w:p w14:paraId="6CA8BE02" w14:textId="551263D6" w:rsidR="002F1BF5" w:rsidRPr="00A426E5" w:rsidRDefault="00A8476B" w:rsidP="004D59D0">
      <w:pPr>
        <w:spacing w:line="360" w:lineRule="auto"/>
        <w:rPr>
          <w:rFonts w:asciiTheme="minorHAnsi" w:hAnsiTheme="minorHAnsi"/>
          <w:color w:val="auto"/>
        </w:rPr>
      </w:pPr>
      <w:r w:rsidRPr="00A426E5">
        <w:rPr>
          <w:rFonts w:asciiTheme="minorHAnsi" w:hAnsiTheme="minorHAnsi"/>
          <w:color w:val="auto"/>
        </w:rPr>
        <w:t xml:space="preserve">I found his exact words in their Old English spelling. </w:t>
      </w:r>
      <w:r w:rsidR="00562A51" w:rsidRPr="00A426E5">
        <w:rPr>
          <w:rFonts w:asciiTheme="minorHAnsi" w:hAnsiTheme="minorHAnsi"/>
          <w:color w:val="auto"/>
        </w:rPr>
        <w:t>And I includ</w:t>
      </w:r>
      <w:r w:rsidR="000E5CA5">
        <w:rPr>
          <w:rFonts w:asciiTheme="minorHAnsi" w:hAnsiTheme="minorHAnsi"/>
          <w:color w:val="auto"/>
        </w:rPr>
        <w:t>e</w:t>
      </w:r>
      <w:r w:rsidR="00562A51" w:rsidRPr="00A426E5">
        <w:rPr>
          <w:rFonts w:asciiTheme="minorHAnsi" w:hAnsiTheme="minorHAnsi"/>
          <w:color w:val="auto"/>
        </w:rPr>
        <w:t xml:space="preserve"> them here</w:t>
      </w:r>
      <w:r w:rsidR="006169FB">
        <w:rPr>
          <w:rFonts w:asciiTheme="minorHAnsi" w:hAnsiTheme="minorHAnsi"/>
          <w:color w:val="auto"/>
        </w:rPr>
        <w:t>,</w:t>
      </w:r>
      <w:r w:rsidR="00562A51" w:rsidRPr="00A426E5">
        <w:rPr>
          <w:rFonts w:asciiTheme="minorHAnsi" w:hAnsiTheme="minorHAnsi"/>
          <w:color w:val="auto"/>
        </w:rPr>
        <w:t xml:space="preserve"> spelled as this landed gentleman wrote them. It’s</w:t>
      </w:r>
      <w:r w:rsidRPr="00A426E5">
        <w:rPr>
          <w:rFonts w:asciiTheme="minorHAnsi" w:hAnsiTheme="minorHAnsi"/>
          <w:color w:val="auto"/>
        </w:rPr>
        <w:t xml:space="preserve"> not too difficult to make out their meaning. </w:t>
      </w:r>
      <w:r w:rsidR="002477D9">
        <w:rPr>
          <w:rFonts w:asciiTheme="minorHAnsi" w:hAnsiTheme="minorHAnsi"/>
          <w:color w:val="auto"/>
        </w:rPr>
        <w:t xml:space="preserve">(See if you can do it.) </w:t>
      </w:r>
      <w:r w:rsidRPr="00A426E5">
        <w:rPr>
          <w:rFonts w:asciiTheme="minorHAnsi" w:hAnsiTheme="minorHAnsi"/>
          <w:color w:val="auto"/>
        </w:rPr>
        <w:t xml:space="preserve">I find the original to be so revealing of the </w:t>
      </w:r>
      <w:r w:rsidR="002477D9">
        <w:rPr>
          <w:rFonts w:asciiTheme="minorHAnsi" w:hAnsiTheme="minorHAnsi"/>
          <w:color w:val="auto"/>
        </w:rPr>
        <w:t xml:space="preserve">heart of their earthly author and the heavenly hand of the Lord upon him: </w:t>
      </w:r>
    </w:p>
    <w:p w14:paraId="59AD396E" w14:textId="77777777" w:rsidR="00A8476B" w:rsidRPr="00A426E5" w:rsidRDefault="00A8476B" w:rsidP="004D59D0">
      <w:pPr>
        <w:spacing w:line="360" w:lineRule="auto"/>
        <w:rPr>
          <w:rFonts w:asciiTheme="minorHAnsi" w:hAnsiTheme="minorHAnsi"/>
          <w:color w:val="auto"/>
        </w:rPr>
      </w:pPr>
    </w:p>
    <w:p w14:paraId="517AAD11" w14:textId="0BF24A9D" w:rsidR="00A8476B" w:rsidRPr="00A426E5" w:rsidRDefault="00A8476B" w:rsidP="004D59D0">
      <w:pPr>
        <w:pStyle w:val="NormalWeb"/>
        <w:spacing w:line="360" w:lineRule="auto"/>
        <w:ind w:left="720" w:right="720"/>
        <w:rPr>
          <w:rFonts w:asciiTheme="minorHAnsi" w:hAnsiTheme="minorHAnsi"/>
          <w:sz w:val="22"/>
          <w:szCs w:val="22"/>
        </w:rPr>
      </w:pPr>
      <w:r w:rsidRPr="00A426E5">
        <w:rPr>
          <w:rFonts w:asciiTheme="minorHAnsi" w:hAnsiTheme="minorHAnsi"/>
          <w:sz w:val="22"/>
          <w:szCs w:val="22"/>
        </w:rPr>
        <w:t>Now the onely way to avoyde this shipwracke, and to provide for our posterity, is to followe the counsell of Micah, to doe justly, to love mercy, to walk humbly with our God. For this end, wee must be knitt together, in this worke, as one man. Wee must entertaine each other in brotherly affection. Wee must be willing to abridge ourselves of our superfluities, for the supply of other’s necessities. Wee must uphold a familiar commerce together in all meekeness, gentlenes, patience and liberality. Wee must delight in eache other; make other’s conditions our oune; rejoice together, mourne together, labour and suffer together, allwayes haueving before our eyes our commission and community in the worke, as members of the same body. Soe shall wee keepe the unitie of the spirit in the bond of peace. The Lord will be our God, and delight to dwell among us, as his oune people, and will command a blessing upon us in all our wayes. Soe that wee shall see much more of his wisdome, power, goodness and truthe, than formerly wee have been acquainted with. Wee shall finde that the God of Israell is among us, when ten of us shall be able to resist a thousand of our enemies; when hee shall make us a prayse and glory that men shall say of succeeding plantations, “the Lord make it like that of New England.” For wee must consider that wee shall be as a citty upon a hill. The eies of all people are upon us. Soe that if wee shall deale falsely with our God in this worke wee have undertaken, and soe cause him to withdrawe his present help from us, wee shall be made a story and a by-word through the world. Wee shall open the mouthes of enemies to speake evill of the ways of God, and all professors for God’s sake. Wee shall shame the faces of many of God’s worthy servants, and cause theire prayers to be turned into curses upon us till wee be consumed out of the good land whither wee are a goeing.</w:t>
      </w:r>
      <w:r w:rsidR="00631F3F">
        <w:rPr>
          <w:rStyle w:val="FootnoteReference"/>
          <w:rFonts w:asciiTheme="minorHAnsi" w:hAnsiTheme="minorHAnsi"/>
          <w:sz w:val="22"/>
          <w:szCs w:val="22"/>
        </w:rPr>
        <w:footnoteReference w:id="1"/>
      </w:r>
      <w:r w:rsidRPr="00A426E5">
        <w:rPr>
          <w:rFonts w:asciiTheme="minorHAnsi" w:hAnsiTheme="minorHAnsi"/>
          <w:sz w:val="22"/>
          <w:szCs w:val="22"/>
        </w:rPr>
        <w:t xml:space="preserve"> </w:t>
      </w:r>
    </w:p>
    <w:p w14:paraId="228DEBE3" w14:textId="13A24F78" w:rsidR="00A8476B" w:rsidRDefault="0078049C" w:rsidP="004D59D0">
      <w:pPr>
        <w:spacing w:line="360" w:lineRule="auto"/>
        <w:rPr>
          <w:rFonts w:asciiTheme="minorHAnsi" w:hAnsiTheme="minorHAnsi"/>
          <w:color w:val="auto"/>
        </w:rPr>
      </w:pPr>
      <w:r>
        <w:rPr>
          <w:rFonts w:asciiTheme="minorHAnsi" w:hAnsiTheme="minorHAnsi"/>
          <w:color w:val="auto"/>
        </w:rPr>
        <w:t>Winthrop</w:t>
      </w:r>
      <w:r w:rsidR="00DB33E8" w:rsidRPr="00A426E5">
        <w:rPr>
          <w:rFonts w:asciiTheme="minorHAnsi" w:hAnsiTheme="minorHAnsi"/>
          <w:color w:val="auto"/>
        </w:rPr>
        <w:t xml:space="preserve"> referenced Jesus words</w:t>
      </w:r>
      <w:r w:rsidR="00A426E5" w:rsidRPr="00A426E5">
        <w:rPr>
          <w:rFonts w:asciiTheme="minorHAnsi" w:hAnsiTheme="minorHAnsi"/>
          <w:color w:val="auto"/>
        </w:rPr>
        <w:t xml:space="preserve">, </w:t>
      </w:r>
      <w:r w:rsidR="00A426E5" w:rsidRPr="008E37AF">
        <w:rPr>
          <w:rFonts w:asciiTheme="minorHAnsi" w:hAnsiTheme="minorHAnsi"/>
          <w:i/>
          <w:color w:val="auto"/>
        </w:rPr>
        <w:t>“</w:t>
      </w:r>
      <w:r w:rsidR="00A426E5" w:rsidRPr="008E37AF">
        <w:rPr>
          <w:rFonts w:ascii="Cambria" w:hAnsi="Cambria" w:cs="Cambria"/>
          <w:bCs/>
          <w:i/>
          <w:color w:val="auto"/>
        </w:rPr>
        <w:t>A city</w:t>
      </w:r>
      <w:r w:rsidR="00A426E5" w:rsidRPr="008E37AF">
        <w:rPr>
          <w:rFonts w:ascii="Cambria" w:hAnsi="Cambria" w:cs="Cambria"/>
          <w:i/>
          <w:color w:val="auto"/>
        </w:rPr>
        <w:t xml:space="preserve"> that is set</w:t>
      </w:r>
      <w:r w:rsidR="00A426E5" w:rsidRPr="008E37AF">
        <w:rPr>
          <w:rFonts w:ascii="Cambria" w:hAnsi="Cambria" w:cs="Cambria"/>
          <w:b/>
          <w:bCs/>
          <w:i/>
          <w:color w:val="auto"/>
        </w:rPr>
        <w:t xml:space="preserve"> </w:t>
      </w:r>
      <w:r w:rsidR="00A426E5" w:rsidRPr="008E37AF">
        <w:rPr>
          <w:rFonts w:ascii="Cambria" w:hAnsi="Cambria" w:cs="Cambria"/>
          <w:bCs/>
          <w:i/>
          <w:color w:val="auto"/>
        </w:rPr>
        <w:t>on</w:t>
      </w:r>
      <w:r w:rsidR="00A426E5" w:rsidRPr="008E37AF">
        <w:rPr>
          <w:rFonts w:ascii="Cambria" w:hAnsi="Cambria" w:cs="Cambria"/>
          <w:i/>
          <w:color w:val="auto"/>
        </w:rPr>
        <w:t xml:space="preserve"> an </w:t>
      </w:r>
      <w:r w:rsidR="00A426E5" w:rsidRPr="008E37AF">
        <w:rPr>
          <w:rFonts w:ascii="Cambria" w:hAnsi="Cambria" w:cs="Cambria"/>
          <w:bCs/>
          <w:i/>
          <w:color w:val="auto"/>
        </w:rPr>
        <w:t>hill</w:t>
      </w:r>
      <w:r w:rsidR="00A426E5" w:rsidRPr="008E37AF">
        <w:rPr>
          <w:rFonts w:ascii="Cambria" w:hAnsi="Cambria" w:cs="Cambria"/>
          <w:i/>
          <w:color w:val="auto"/>
        </w:rPr>
        <w:t xml:space="preserve"> cannot be hid</w:t>
      </w:r>
      <w:r w:rsidR="00114FDE" w:rsidRPr="008E37AF">
        <w:rPr>
          <w:rFonts w:ascii="Cambria" w:hAnsi="Cambria" w:cs="Cambria"/>
          <w:i/>
          <w:color w:val="auto"/>
        </w:rPr>
        <w:t>”</w:t>
      </w:r>
      <w:r w:rsidR="00114FDE">
        <w:rPr>
          <w:rFonts w:ascii="Cambria" w:hAnsi="Cambria" w:cs="Cambria"/>
          <w:color w:val="auto"/>
        </w:rPr>
        <w:t xml:space="preserve"> </w:t>
      </w:r>
      <w:r w:rsidR="008E37AF">
        <w:rPr>
          <w:rFonts w:ascii="Cambria" w:hAnsi="Cambria" w:cs="Cambria"/>
          <w:color w:val="auto"/>
        </w:rPr>
        <w:t>(</w:t>
      </w:r>
      <w:r w:rsidR="00114FDE">
        <w:rPr>
          <w:rFonts w:ascii="Cambria" w:hAnsi="Cambria" w:cs="Cambria"/>
          <w:color w:val="auto"/>
        </w:rPr>
        <w:t>Matthew 5:14</w:t>
      </w:r>
      <w:r w:rsidR="008E37AF">
        <w:rPr>
          <w:rFonts w:ascii="Cambria" w:hAnsi="Cambria" w:cs="Cambria"/>
          <w:color w:val="auto"/>
        </w:rPr>
        <w:t>)</w:t>
      </w:r>
      <w:r w:rsidR="00A426E5" w:rsidRPr="00A426E5">
        <w:rPr>
          <w:rFonts w:ascii="Cambria" w:hAnsi="Cambria" w:cs="Cambria"/>
          <w:color w:val="auto"/>
        </w:rPr>
        <w:t>.</w:t>
      </w:r>
      <w:r w:rsidR="00DB33E8" w:rsidRPr="00A426E5">
        <w:rPr>
          <w:rFonts w:asciiTheme="minorHAnsi" w:hAnsiTheme="minorHAnsi"/>
          <w:color w:val="auto"/>
        </w:rPr>
        <w:t xml:space="preserve"> </w:t>
      </w:r>
      <w:r w:rsidR="00114FDE">
        <w:rPr>
          <w:rFonts w:asciiTheme="minorHAnsi" w:hAnsiTheme="minorHAnsi"/>
          <w:color w:val="auto"/>
        </w:rPr>
        <w:t xml:space="preserve">His vision was </w:t>
      </w:r>
      <w:r w:rsidR="008E37AF">
        <w:rPr>
          <w:rFonts w:asciiTheme="minorHAnsi" w:hAnsiTheme="minorHAnsi"/>
          <w:color w:val="auto"/>
        </w:rPr>
        <w:t>to</w:t>
      </w:r>
      <w:r w:rsidR="00114FDE">
        <w:rPr>
          <w:rFonts w:asciiTheme="minorHAnsi" w:hAnsiTheme="minorHAnsi"/>
          <w:color w:val="auto"/>
        </w:rPr>
        <w:t xml:space="preserve"> build a </w:t>
      </w:r>
      <w:r w:rsidR="00AD7B3D">
        <w:rPr>
          <w:rFonts w:asciiTheme="minorHAnsi" w:hAnsiTheme="minorHAnsi"/>
          <w:color w:val="auto"/>
        </w:rPr>
        <w:t xml:space="preserve">society that would be a </w:t>
      </w:r>
      <w:r w:rsidR="00AA26A2">
        <w:rPr>
          <w:rFonts w:asciiTheme="minorHAnsi" w:hAnsiTheme="minorHAnsi"/>
          <w:color w:val="auto"/>
        </w:rPr>
        <w:t xml:space="preserve">living example of </w:t>
      </w:r>
      <w:r w:rsidR="006A02B2">
        <w:rPr>
          <w:rFonts w:asciiTheme="minorHAnsi" w:hAnsiTheme="minorHAnsi"/>
          <w:color w:val="auto"/>
        </w:rPr>
        <w:t>biblical</w:t>
      </w:r>
      <w:r w:rsidR="00AA26A2">
        <w:rPr>
          <w:rFonts w:asciiTheme="minorHAnsi" w:hAnsiTheme="minorHAnsi"/>
          <w:color w:val="auto"/>
        </w:rPr>
        <w:t xml:space="preserve"> values for </w:t>
      </w:r>
      <w:r w:rsidR="00490CFB">
        <w:rPr>
          <w:rFonts w:asciiTheme="minorHAnsi" w:hAnsiTheme="minorHAnsi"/>
          <w:color w:val="auto"/>
        </w:rPr>
        <w:t>all the</w:t>
      </w:r>
      <w:r w:rsidR="00AA26A2">
        <w:rPr>
          <w:rFonts w:asciiTheme="minorHAnsi" w:hAnsiTheme="minorHAnsi"/>
          <w:color w:val="auto"/>
        </w:rPr>
        <w:t xml:space="preserve"> world to see. </w:t>
      </w:r>
      <w:r w:rsidR="00114FDE">
        <w:rPr>
          <w:rFonts w:asciiTheme="minorHAnsi" w:hAnsiTheme="minorHAnsi"/>
          <w:color w:val="auto"/>
        </w:rPr>
        <w:t xml:space="preserve"> </w:t>
      </w:r>
    </w:p>
    <w:p w14:paraId="14D7B96F" w14:textId="77777777" w:rsidR="00544DF6" w:rsidRDefault="00544DF6" w:rsidP="004D59D0">
      <w:pPr>
        <w:spacing w:line="360" w:lineRule="auto"/>
        <w:rPr>
          <w:rFonts w:asciiTheme="minorHAnsi" w:hAnsiTheme="minorHAnsi"/>
          <w:color w:val="auto"/>
        </w:rPr>
      </w:pPr>
    </w:p>
    <w:p w14:paraId="32F18987" w14:textId="7E738F60" w:rsidR="00544DF6" w:rsidRDefault="00544DF6" w:rsidP="00544DF6">
      <w:pPr>
        <w:spacing w:line="360" w:lineRule="auto"/>
        <w:jc w:val="center"/>
        <w:rPr>
          <w:rFonts w:asciiTheme="minorHAnsi" w:hAnsiTheme="minorHAnsi"/>
          <w:color w:val="auto"/>
        </w:rPr>
      </w:pPr>
      <w:r>
        <w:rPr>
          <w:rFonts w:asciiTheme="minorHAnsi" w:hAnsiTheme="minorHAnsi"/>
          <w:color w:val="auto"/>
        </w:rPr>
        <w:t>America’s History</w:t>
      </w:r>
      <w:bookmarkStart w:id="0" w:name="_GoBack"/>
      <w:bookmarkEnd w:id="0"/>
    </w:p>
    <w:p w14:paraId="6DD0CDC9" w14:textId="77777777" w:rsidR="00544DF6" w:rsidRDefault="00544DF6" w:rsidP="00544DF6">
      <w:pPr>
        <w:spacing w:line="360" w:lineRule="auto"/>
        <w:jc w:val="center"/>
        <w:rPr>
          <w:rFonts w:asciiTheme="minorHAnsi" w:hAnsiTheme="minorHAnsi"/>
          <w:color w:val="auto"/>
        </w:rPr>
      </w:pPr>
    </w:p>
    <w:p w14:paraId="325063B7" w14:textId="2C3618C2" w:rsidR="00544DF6" w:rsidRDefault="00544DF6" w:rsidP="00544DF6">
      <w:pPr>
        <w:spacing w:line="360" w:lineRule="auto"/>
        <w:rPr>
          <w:rFonts w:asciiTheme="minorHAnsi" w:hAnsiTheme="minorHAnsi"/>
          <w:color w:val="auto"/>
        </w:rPr>
      </w:pPr>
      <w:r>
        <w:rPr>
          <w:rFonts w:asciiTheme="minorHAnsi" w:hAnsiTheme="minorHAnsi"/>
          <w:color w:val="auto"/>
        </w:rPr>
        <w:t xml:space="preserve">America’s </w:t>
      </w:r>
      <w:r w:rsidR="006F1FA2">
        <w:rPr>
          <w:rFonts w:asciiTheme="minorHAnsi" w:hAnsiTheme="minorHAnsi"/>
          <w:color w:val="auto"/>
        </w:rPr>
        <w:t>history is as spiritual as it is natural</w:t>
      </w:r>
      <w:r>
        <w:rPr>
          <w:rFonts w:asciiTheme="minorHAnsi" w:hAnsiTheme="minorHAnsi"/>
          <w:color w:val="auto"/>
        </w:rPr>
        <w:t xml:space="preserve">. I enjoyed so much the telling of it in </w:t>
      </w:r>
      <w:r w:rsidRPr="00544DF6">
        <w:rPr>
          <w:rFonts w:asciiTheme="minorHAnsi" w:hAnsiTheme="minorHAnsi"/>
          <w:i/>
          <w:color w:val="auto"/>
        </w:rPr>
        <w:t>THE LIGHT AND THE GLORY, God’s Plan for America 1492-1793</w:t>
      </w:r>
      <w:r>
        <w:rPr>
          <w:rFonts w:asciiTheme="minorHAnsi" w:hAnsiTheme="minorHAnsi"/>
          <w:color w:val="auto"/>
        </w:rPr>
        <w:t>.</w:t>
      </w:r>
      <w:r w:rsidR="001F5FD7">
        <w:rPr>
          <w:rFonts w:asciiTheme="minorHAnsi" w:hAnsiTheme="minorHAnsi"/>
          <w:color w:val="auto"/>
        </w:rPr>
        <w:t xml:space="preserve"> When the book first came out in 1977, it impacted this country. I read it then. And I have read and reread many parts of the revised and expanded edition </w:t>
      </w:r>
      <w:r w:rsidR="00572458">
        <w:rPr>
          <w:rFonts w:asciiTheme="minorHAnsi" w:hAnsiTheme="minorHAnsi"/>
          <w:color w:val="auto"/>
        </w:rPr>
        <w:t>that</w:t>
      </w:r>
      <w:r w:rsidR="001F5FD7">
        <w:rPr>
          <w:rFonts w:asciiTheme="minorHAnsi" w:hAnsiTheme="minorHAnsi"/>
          <w:color w:val="auto"/>
        </w:rPr>
        <w:t xml:space="preserve"> came out thirty-two years later. </w:t>
      </w:r>
    </w:p>
    <w:p w14:paraId="01418169" w14:textId="2FF8DD1D" w:rsidR="001F5FD7" w:rsidRDefault="001F5FD7" w:rsidP="00544DF6">
      <w:pPr>
        <w:spacing w:line="360" w:lineRule="auto"/>
        <w:rPr>
          <w:rFonts w:asciiTheme="minorHAnsi" w:hAnsiTheme="minorHAnsi"/>
          <w:color w:val="auto"/>
        </w:rPr>
      </w:pPr>
      <w:r>
        <w:rPr>
          <w:rFonts w:asciiTheme="minorHAnsi" w:hAnsiTheme="minorHAnsi"/>
          <w:color w:val="auto"/>
        </w:rPr>
        <w:tab/>
      </w:r>
      <w:r w:rsidR="00FB148E">
        <w:rPr>
          <w:rFonts w:asciiTheme="minorHAnsi" w:hAnsiTheme="minorHAnsi"/>
          <w:color w:val="auto"/>
        </w:rPr>
        <w:t>I thrilled to the authors’ descriptions of the hand of God in Columbus’ dreams, in the Pilgrim’s struggles, their first and second Thanksgivings, in the prayers and documents of the founding fathers with their revelation</w:t>
      </w:r>
      <w:r w:rsidR="00A91820">
        <w:rPr>
          <w:rFonts w:asciiTheme="minorHAnsi" w:hAnsiTheme="minorHAnsi"/>
          <w:color w:val="auto"/>
        </w:rPr>
        <w:t>s</w:t>
      </w:r>
      <w:r w:rsidR="00FB148E">
        <w:rPr>
          <w:rFonts w:asciiTheme="minorHAnsi" w:hAnsiTheme="minorHAnsi"/>
          <w:color w:val="auto"/>
        </w:rPr>
        <w:t xml:space="preserve"> of the spiritual foundation of America.</w:t>
      </w:r>
    </w:p>
    <w:p w14:paraId="74886E7B" w14:textId="043B1C2E" w:rsidR="00FB148E" w:rsidRDefault="00FB148E" w:rsidP="00544DF6">
      <w:pPr>
        <w:spacing w:line="360" w:lineRule="auto"/>
        <w:rPr>
          <w:rFonts w:asciiTheme="minorHAnsi" w:hAnsiTheme="minorHAnsi"/>
          <w:color w:val="auto"/>
        </w:rPr>
      </w:pPr>
      <w:r>
        <w:rPr>
          <w:rFonts w:asciiTheme="minorHAnsi" w:hAnsiTheme="minorHAnsi"/>
          <w:color w:val="auto"/>
        </w:rPr>
        <w:tab/>
        <w:t xml:space="preserve">But I </w:t>
      </w:r>
      <w:r w:rsidR="00EE2D51">
        <w:rPr>
          <w:rFonts w:asciiTheme="minorHAnsi" w:hAnsiTheme="minorHAnsi"/>
          <w:color w:val="auto"/>
        </w:rPr>
        <w:t xml:space="preserve">leave </w:t>
      </w:r>
      <w:r>
        <w:rPr>
          <w:rFonts w:asciiTheme="minorHAnsi" w:hAnsiTheme="minorHAnsi"/>
          <w:color w:val="auto"/>
        </w:rPr>
        <w:t xml:space="preserve">those accounts of divine intervention and inspiration </w:t>
      </w:r>
      <w:r w:rsidR="00EE2D51">
        <w:rPr>
          <w:rFonts w:asciiTheme="minorHAnsi" w:hAnsiTheme="minorHAnsi"/>
          <w:color w:val="auto"/>
        </w:rPr>
        <w:t xml:space="preserve">to </w:t>
      </w:r>
      <w:r>
        <w:rPr>
          <w:rFonts w:asciiTheme="minorHAnsi" w:hAnsiTheme="minorHAnsi"/>
          <w:color w:val="auto"/>
        </w:rPr>
        <w:t>Marshall and Manuel</w:t>
      </w:r>
      <w:r w:rsidR="00336D73">
        <w:rPr>
          <w:rFonts w:asciiTheme="minorHAnsi" w:hAnsiTheme="minorHAnsi"/>
          <w:color w:val="auto"/>
        </w:rPr>
        <w:t>,</w:t>
      </w:r>
      <w:r>
        <w:rPr>
          <w:rFonts w:asciiTheme="minorHAnsi" w:hAnsiTheme="minorHAnsi"/>
          <w:color w:val="auto"/>
        </w:rPr>
        <w:t xml:space="preserve"> </w:t>
      </w:r>
      <w:r w:rsidR="00EE2D51">
        <w:rPr>
          <w:rFonts w:asciiTheme="minorHAnsi" w:hAnsiTheme="minorHAnsi"/>
          <w:color w:val="auto"/>
        </w:rPr>
        <w:t>as well as to</w:t>
      </w:r>
      <w:r w:rsidR="00612843">
        <w:rPr>
          <w:rFonts w:asciiTheme="minorHAnsi" w:hAnsiTheme="minorHAnsi"/>
          <w:color w:val="auto"/>
        </w:rPr>
        <w:t xml:space="preserve"> other accurate sources of early American History</w:t>
      </w:r>
      <w:r w:rsidR="00336D73">
        <w:rPr>
          <w:rFonts w:asciiTheme="minorHAnsi" w:hAnsiTheme="minorHAnsi"/>
          <w:color w:val="auto"/>
        </w:rPr>
        <w:t>,</w:t>
      </w:r>
      <w:r w:rsidR="00612843">
        <w:rPr>
          <w:rFonts w:asciiTheme="minorHAnsi" w:hAnsiTheme="minorHAnsi"/>
          <w:color w:val="auto"/>
        </w:rPr>
        <w:t xml:space="preserve"> to focus on my subject: The Awakenings thr</w:t>
      </w:r>
      <w:r w:rsidR="00C937EB">
        <w:rPr>
          <w:rFonts w:asciiTheme="minorHAnsi" w:hAnsiTheme="minorHAnsi"/>
          <w:color w:val="auto"/>
        </w:rPr>
        <w:t xml:space="preserve">ough which God—in the words of </w:t>
      </w:r>
      <w:r w:rsidR="00C937EB" w:rsidRPr="00C937EB">
        <w:rPr>
          <w:rFonts w:asciiTheme="minorHAnsi" w:hAnsiTheme="minorHAnsi"/>
          <w:i/>
          <w:color w:val="auto"/>
        </w:rPr>
        <w:t>T</w:t>
      </w:r>
      <w:r w:rsidR="00612843" w:rsidRPr="00C937EB">
        <w:rPr>
          <w:rFonts w:asciiTheme="minorHAnsi" w:hAnsiTheme="minorHAnsi"/>
          <w:i/>
          <w:color w:val="auto"/>
        </w:rPr>
        <w:t>he</w:t>
      </w:r>
      <w:r w:rsidR="00612843">
        <w:rPr>
          <w:rFonts w:asciiTheme="minorHAnsi" w:hAnsiTheme="minorHAnsi"/>
          <w:color w:val="auto"/>
        </w:rPr>
        <w:t xml:space="preserve"> </w:t>
      </w:r>
      <w:r w:rsidR="00612843" w:rsidRPr="00612843">
        <w:rPr>
          <w:rFonts w:asciiTheme="minorHAnsi" w:hAnsiTheme="minorHAnsi"/>
          <w:i/>
          <w:color w:val="auto"/>
        </w:rPr>
        <w:t>Star Spangled Banner’s</w:t>
      </w:r>
      <w:r w:rsidR="00612843">
        <w:rPr>
          <w:rFonts w:asciiTheme="minorHAnsi" w:hAnsiTheme="minorHAnsi"/>
          <w:color w:val="auto"/>
        </w:rPr>
        <w:t xml:space="preserve"> last verse—</w:t>
      </w:r>
      <w:r w:rsidR="00612843" w:rsidRPr="00612843">
        <w:rPr>
          <w:rFonts w:asciiTheme="minorHAnsi" w:hAnsiTheme="minorHAnsi"/>
          <w:i/>
          <w:color w:val="auto"/>
        </w:rPr>
        <w:t>“made and preserved us a nation.”</w:t>
      </w:r>
    </w:p>
    <w:p w14:paraId="234E2D50" w14:textId="77777777" w:rsidR="00B52D0E" w:rsidRDefault="00B52D0E" w:rsidP="004D59D0">
      <w:pPr>
        <w:spacing w:line="360" w:lineRule="auto"/>
        <w:rPr>
          <w:rFonts w:asciiTheme="minorHAnsi" w:hAnsiTheme="minorHAnsi"/>
          <w:color w:val="auto"/>
        </w:rPr>
      </w:pPr>
    </w:p>
    <w:p w14:paraId="092D28B6" w14:textId="77777777" w:rsidR="00B52D0E" w:rsidRPr="00A426E5" w:rsidRDefault="00B52D0E" w:rsidP="004D59D0">
      <w:pPr>
        <w:spacing w:line="360" w:lineRule="auto"/>
        <w:rPr>
          <w:rFonts w:asciiTheme="minorHAnsi" w:hAnsiTheme="minorHAnsi"/>
          <w:color w:val="auto"/>
        </w:rPr>
      </w:pPr>
    </w:p>
    <w:sectPr w:rsidR="00B52D0E" w:rsidRPr="00A426E5" w:rsidSect="0005137D">
      <w:headerReference w:type="even" r:id="rId7"/>
      <w:headerReference w:type="default" r:id="rId8"/>
      <w:footnotePr>
        <w:numStart w:val="2"/>
      </w:footnotePr>
      <w:endnotePr>
        <w:numFmt w:val="decimal"/>
      </w:endnotePr>
      <w:pgSz w:w="12240" w:h="15840"/>
      <w:pgMar w:top="1440" w:right="1800" w:bottom="1440" w:left="1800" w:header="720" w:footer="720" w:gutter="0"/>
      <w:pgNumType w:start="17"/>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48E4AD" w14:textId="77777777" w:rsidR="00336D73" w:rsidRDefault="00336D73" w:rsidP="0005137D">
      <w:r>
        <w:separator/>
      </w:r>
    </w:p>
  </w:endnote>
  <w:endnote w:type="continuationSeparator" w:id="0">
    <w:p w14:paraId="32204078" w14:textId="77777777" w:rsidR="00336D73" w:rsidRDefault="00336D73" w:rsidP="0005137D">
      <w:r>
        <w:continuationSeparator/>
      </w:r>
    </w:p>
  </w:endnote>
  <w:endnote w:id="1">
    <w:p w14:paraId="3E19D4C3" w14:textId="7E386F78" w:rsidR="00336D73" w:rsidRDefault="00336D73">
      <w:pPr>
        <w:pStyle w:val="EndnoteText"/>
      </w:pPr>
      <w:r>
        <w:rPr>
          <w:rStyle w:val="EndnoteReference"/>
        </w:rPr>
        <w:endnoteRef/>
      </w:r>
      <w:r>
        <w:t xml:space="preserve"> Peter Marshall and David Manuel, </w:t>
      </w:r>
      <w:r w:rsidRPr="002F1BF5">
        <w:rPr>
          <w:i/>
        </w:rPr>
        <w:t>THE LIGHT AND THE GLORY, God’s Plan for America 1492-1793,</w:t>
      </w:r>
      <w:r>
        <w:t xml:space="preserve"> Revised and Expanded Edition, Revell division of Baker Publishing Group, Grand Rapids, MI, p. 137.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A4DAD5" w14:textId="77777777" w:rsidR="00336D73" w:rsidRDefault="00336D73" w:rsidP="0005137D">
      <w:r>
        <w:separator/>
      </w:r>
    </w:p>
  </w:footnote>
  <w:footnote w:type="continuationSeparator" w:id="0">
    <w:p w14:paraId="5FD060DD" w14:textId="77777777" w:rsidR="00336D73" w:rsidRDefault="00336D73" w:rsidP="0005137D">
      <w:r>
        <w:continuationSeparator/>
      </w:r>
    </w:p>
  </w:footnote>
  <w:footnote w:id="1">
    <w:p w14:paraId="692518B0" w14:textId="5DF227D1" w:rsidR="00336D73" w:rsidRDefault="00336D73">
      <w:pPr>
        <w:pStyle w:val="FootnoteText"/>
      </w:pPr>
      <w:r>
        <w:rPr>
          <w:rStyle w:val="FootnoteReference"/>
        </w:rPr>
        <w:footnoteRef/>
      </w:r>
      <w:r>
        <w:t xml:space="preserve"> 2013 The Gilder Lehrman Institute of American History, www.gilderlehrman.org</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047BF" w14:textId="77777777" w:rsidR="00336D73" w:rsidRDefault="00336D73" w:rsidP="0005137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42D59E1" w14:textId="77777777" w:rsidR="00336D73" w:rsidRDefault="00336D73" w:rsidP="0005137D">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817AD0" w14:textId="77777777" w:rsidR="00336D73" w:rsidRDefault="00336D73" w:rsidP="0005137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335B6">
      <w:rPr>
        <w:rStyle w:val="PageNumber"/>
        <w:noProof/>
      </w:rPr>
      <w:t>17</w:t>
    </w:r>
    <w:r>
      <w:rPr>
        <w:rStyle w:val="PageNumber"/>
      </w:rPr>
      <w:fldChar w:fldCharType="end"/>
    </w:r>
  </w:p>
  <w:p w14:paraId="35516B55" w14:textId="77777777" w:rsidR="00336D73" w:rsidRDefault="00336D73" w:rsidP="0005137D">
    <w:pPr>
      <w:pStyle w:val="Header"/>
      <w:ind w:right="360"/>
    </w:pPr>
    <w:r>
      <w:t>FIRST OF ALL</w:t>
    </w:r>
  </w:p>
  <w:p w14:paraId="0F8F79B1" w14:textId="77777777" w:rsidR="00336D73" w:rsidRDefault="00336D73">
    <w:pPr>
      <w:pStyle w:val="Header"/>
    </w:pPr>
    <w:r>
      <w:t>And Awakenings</w:t>
    </w:r>
  </w:p>
  <w:p w14:paraId="0E3C3EAA" w14:textId="77777777" w:rsidR="00336D73" w:rsidRDefault="00336D73">
    <w:pPr>
      <w:pStyle w:val="Header"/>
    </w:pPr>
    <w:r>
      <w:t>Chapter 4, The Hand of God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numStart w:val="2"/>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37D"/>
    <w:rsid w:val="000344A1"/>
    <w:rsid w:val="00035A25"/>
    <w:rsid w:val="00045A86"/>
    <w:rsid w:val="0005137D"/>
    <w:rsid w:val="000623D4"/>
    <w:rsid w:val="000B14E8"/>
    <w:rsid w:val="000B4A3F"/>
    <w:rsid w:val="000D3A21"/>
    <w:rsid w:val="000E5CA5"/>
    <w:rsid w:val="0010008A"/>
    <w:rsid w:val="00106E63"/>
    <w:rsid w:val="00114FDE"/>
    <w:rsid w:val="001623EA"/>
    <w:rsid w:val="001D4BC2"/>
    <w:rsid w:val="001F3B62"/>
    <w:rsid w:val="001F5FD7"/>
    <w:rsid w:val="00242A2F"/>
    <w:rsid w:val="002477D9"/>
    <w:rsid w:val="00264340"/>
    <w:rsid w:val="00284C69"/>
    <w:rsid w:val="002F1BF5"/>
    <w:rsid w:val="00306FDE"/>
    <w:rsid w:val="00331029"/>
    <w:rsid w:val="00336D73"/>
    <w:rsid w:val="00354BCC"/>
    <w:rsid w:val="003621A5"/>
    <w:rsid w:val="003A3965"/>
    <w:rsid w:val="003B5F5E"/>
    <w:rsid w:val="004508F3"/>
    <w:rsid w:val="00465201"/>
    <w:rsid w:val="00490CFB"/>
    <w:rsid w:val="004A334B"/>
    <w:rsid w:val="004A3506"/>
    <w:rsid w:val="004D59D0"/>
    <w:rsid w:val="004E0E7A"/>
    <w:rsid w:val="005045A6"/>
    <w:rsid w:val="00544DF6"/>
    <w:rsid w:val="00562A51"/>
    <w:rsid w:val="00572458"/>
    <w:rsid w:val="005A06F0"/>
    <w:rsid w:val="005E3047"/>
    <w:rsid w:val="00612843"/>
    <w:rsid w:val="006169FB"/>
    <w:rsid w:val="00631F3F"/>
    <w:rsid w:val="00681EA7"/>
    <w:rsid w:val="006A02B2"/>
    <w:rsid w:val="006A43E7"/>
    <w:rsid w:val="006A652E"/>
    <w:rsid w:val="006B1CBA"/>
    <w:rsid w:val="006E312C"/>
    <w:rsid w:val="006F1FA2"/>
    <w:rsid w:val="00740A60"/>
    <w:rsid w:val="0078049C"/>
    <w:rsid w:val="00790AF2"/>
    <w:rsid w:val="00791682"/>
    <w:rsid w:val="007D3555"/>
    <w:rsid w:val="007E2E46"/>
    <w:rsid w:val="007F4C9D"/>
    <w:rsid w:val="00801F3B"/>
    <w:rsid w:val="008023D5"/>
    <w:rsid w:val="00827D58"/>
    <w:rsid w:val="00830FF4"/>
    <w:rsid w:val="008E0F8B"/>
    <w:rsid w:val="008E37AF"/>
    <w:rsid w:val="00917E48"/>
    <w:rsid w:val="00936CCF"/>
    <w:rsid w:val="00956002"/>
    <w:rsid w:val="009C414D"/>
    <w:rsid w:val="00A042C3"/>
    <w:rsid w:val="00A11457"/>
    <w:rsid w:val="00A34CB6"/>
    <w:rsid w:val="00A426E5"/>
    <w:rsid w:val="00A51BCF"/>
    <w:rsid w:val="00A74568"/>
    <w:rsid w:val="00A8476B"/>
    <w:rsid w:val="00A91820"/>
    <w:rsid w:val="00AA26A2"/>
    <w:rsid w:val="00AC4EAF"/>
    <w:rsid w:val="00AD13B4"/>
    <w:rsid w:val="00AD7B3D"/>
    <w:rsid w:val="00B1398B"/>
    <w:rsid w:val="00B335B6"/>
    <w:rsid w:val="00B52D0E"/>
    <w:rsid w:val="00B65495"/>
    <w:rsid w:val="00BA7A13"/>
    <w:rsid w:val="00BB5E20"/>
    <w:rsid w:val="00BE3B7D"/>
    <w:rsid w:val="00C13030"/>
    <w:rsid w:val="00C937EB"/>
    <w:rsid w:val="00CA3278"/>
    <w:rsid w:val="00CE35EB"/>
    <w:rsid w:val="00D07BF1"/>
    <w:rsid w:val="00D20E5C"/>
    <w:rsid w:val="00D473E5"/>
    <w:rsid w:val="00D86E88"/>
    <w:rsid w:val="00D9423C"/>
    <w:rsid w:val="00DB33E8"/>
    <w:rsid w:val="00DD284B"/>
    <w:rsid w:val="00DD4B7A"/>
    <w:rsid w:val="00E00166"/>
    <w:rsid w:val="00E1190D"/>
    <w:rsid w:val="00E32D56"/>
    <w:rsid w:val="00E51440"/>
    <w:rsid w:val="00EE1331"/>
    <w:rsid w:val="00EE2D51"/>
    <w:rsid w:val="00EF12E0"/>
    <w:rsid w:val="00F95E5F"/>
    <w:rsid w:val="00FA6623"/>
    <w:rsid w:val="00FB148E"/>
    <w:rsid w:val="00FE2723"/>
    <w:rsid w:val="00FF51FD"/>
    <w:rsid w:val="00FF6D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7DAEA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137D"/>
    <w:pPr>
      <w:tabs>
        <w:tab w:val="center" w:pos="4320"/>
        <w:tab w:val="right" w:pos="8640"/>
      </w:tabs>
    </w:pPr>
  </w:style>
  <w:style w:type="character" w:customStyle="1" w:styleId="HeaderChar">
    <w:name w:val="Header Char"/>
    <w:basedOn w:val="DefaultParagraphFont"/>
    <w:link w:val="Header"/>
    <w:uiPriority w:val="99"/>
    <w:rsid w:val="0005137D"/>
  </w:style>
  <w:style w:type="paragraph" w:styleId="Footer">
    <w:name w:val="footer"/>
    <w:basedOn w:val="Normal"/>
    <w:link w:val="FooterChar"/>
    <w:uiPriority w:val="99"/>
    <w:unhideWhenUsed/>
    <w:rsid w:val="0005137D"/>
    <w:pPr>
      <w:tabs>
        <w:tab w:val="center" w:pos="4320"/>
        <w:tab w:val="right" w:pos="8640"/>
      </w:tabs>
    </w:pPr>
  </w:style>
  <w:style w:type="character" w:customStyle="1" w:styleId="FooterChar">
    <w:name w:val="Footer Char"/>
    <w:basedOn w:val="DefaultParagraphFont"/>
    <w:link w:val="Footer"/>
    <w:uiPriority w:val="99"/>
    <w:rsid w:val="0005137D"/>
  </w:style>
  <w:style w:type="character" w:styleId="PageNumber">
    <w:name w:val="page number"/>
    <w:basedOn w:val="DefaultParagraphFont"/>
    <w:uiPriority w:val="99"/>
    <w:semiHidden/>
    <w:unhideWhenUsed/>
    <w:rsid w:val="0005137D"/>
  </w:style>
  <w:style w:type="paragraph" w:styleId="EndnoteText">
    <w:name w:val="endnote text"/>
    <w:basedOn w:val="Normal"/>
    <w:link w:val="EndnoteTextChar"/>
    <w:uiPriority w:val="99"/>
    <w:unhideWhenUsed/>
    <w:rsid w:val="006B1CBA"/>
  </w:style>
  <w:style w:type="character" w:customStyle="1" w:styleId="EndnoteTextChar">
    <w:name w:val="Endnote Text Char"/>
    <w:basedOn w:val="DefaultParagraphFont"/>
    <w:link w:val="EndnoteText"/>
    <w:uiPriority w:val="99"/>
    <w:rsid w:val="006B1CBA"/>
  </w:style>
  <w:style w:type="character" w:styleId="EndnoteReference">
    <w:name w:val="endnote reference"/>
    <w:basedOn w:val="DefaultParagraphFont"/>
    <w:uiPriority w:val="99"/>
    <w:unhideWhenUsed/>
    <w:rsid w:val="006B1CBA"/>
    <w:rPr>
      <w:vertAlign w:val="superscript"/>
    </w:rPr>
  </w:style>
  <w:style w:type="paragraph" w:styleId="NormalWeb">
    <w:name w:val="Normal (Web)"/>
    <w:basedOn w:val="Normal"/>
    <w:uiPriority w:val="99"/>
    <w:semiHidden/>
    <w:unhideWhenUsed/>
    <w:rsid w:val="00A8476B"/>
    <w:pPr>
      <w:spacing w:before="100" w:beforeAutospacing="1" w:after="100" w:afterAutospacing="1"/>
    </w:pPr>
    <w:rPr>
      <w:rFonts w:ascii="Times" w:hAnsi="Times"/>
      <w:color w:val="auto"/>
      <w:sz w:val="20"/>
      <w:szCs w:val="20"/>
    </w:rPr>
  </w:style>
  <w:style w:type="paragraph" w:styleId="FootnoteText">
    <w:name w:val="footnote text"/>
    <w:basedOn w:val="Normal"/>
    <w:link w:val="FootnoteTextChar"/>
    <w:uiPriority w:val="99"/>
    <w:unhideWhenUsed/>
    <w:rsid w:val="00106E63"/>
  </w:style>
  <w:style w:type="character" w:customStyle="1" w:styleId="FootnoteTextChar">
    <w:name w:val="Footnote Text Char"/>
    <w:basedOn w:val="DefaultParagraphFont"/>
    <w:link w:val="FootnoteText"/>
    <w:uiPriority w:val="99"/>
    <w:rsid w:val="00106E63"/>
  </w:style>
  <w:style w:type="character" w:styleId="FootnoteReference">
    <w:name w:val="footnote reference"/>
    <w:basedOn w:val="DefaultParagraphFont"/>
    <w:uiPriority w:val="99"/>
    <w:unhideWhenUsed/>
    <w:rsid w:val="00106E63"/>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137D"/>
    <w:pPr>
      <w:tabs>
        <w:tab w:val="center" w:pos="4320"/>
        <w:tab w:val="right" w:pos="8640"/>
      </w:tabs>
    </w:pPr>
  </w:style>
  <w:style w:type="character" w:customStyle="1" w:styleId="HeaderChar">
    <w:name w:val="Header Char"/>
    <w:basedOn w:val="DefaultParagraphFont"/>
    <w:link w:val="Header"/>
    <w:uiPriority w:val="99"/>
    <w:rsid w:val="0005137D"/>
  </w:style>
  <w:style w:type="paragraph" w:styleId="Footer">
    <w:name w:val="footer"/>
    <w:basedOn w:val="Normal"/>
    <w:link w:val="FooterChar"/>
    <w:uiPriority w:val="99"/>
    <w:unhideWhenUsed/>
    <w:rsid w:val="0005137D"/>
    <w:pPr>
      <w:tabs>
        <w:tab w:val="center" w:pos="4320"/>
        <w:tab w:val="right" w:pos="8640"/>
      </w:tabs>
    </w:pPr>
  </w:style>
  <w:style w:type="character" w:customStyle="1" w:styleId="FooterChar">
    <w:name w:val="Footer Char"/>
    <w:basedOn w:val="DefaultParagraphFont"/>
    <w:link w:val="Footer"/>
    <w:uiPriority w:val="99"/>
    <w:rsid w:val="0005137D"/>
  </w:style>
  <w:style w:type="character" w:styleId="PageNumber">
    <w:name w:val="page number"/>
    <w:basedOn w:val="DefaultParagraphFont"/>
    <w:uiPriority w:val="99"/>
    <w:semiHidden/>
    <w:unhideWhenUsed/>
    <w:rsid w:val="0005137D"/>
  </w:style>
  <w:style w:type="paragraph" w:styleId="EndnoteText">
    <w:name w:val="endnote text"/>
    <w:basedOn w:val="Normal"/>
    <w:link w:val="EndnoteTextChar"/>
    <w:uiPriority w:val="99"/>
    <w:unhideWhenUsed/>
    <w:rsid w:val="006B1CBA"/>
  </w:style>
  <w:style w:type="character" w:customStyle="1" w:styleId="EndnoteTextChar">
    <w:name w:val="Endnote Text Char"/>
    <w:basedOn w:val="DefaultParagraphFont"/>
    <w:link w:val="EndnoteText"/>
    <w:uiPriority w:val="99"/>
    <w:rsid w:val="006B1CBA"/>
  </w:style>
  <w:style w:type="character" w:styleId="EndnoteReference">
    <w:name w:val="endnote reference"/>
    <w:basedOn w:val="DefaultParagraphFont"/>
    <w:uiPriority w:val="99"/>
    <w:unhideWhenUsed/>
    <w:rsid w:val="006B1CBA"/>
    <w:rPr>
      <w:vertAlign w:val="superscript"/>
    </w:rPr>
  </w:style>
  <w:style w:type="paragraph" w:styleId="NormalWeb">
    <w:name w:val="Normal (Web)"/>
    <w:basedOn w:val="Normal"/>
    <w:uiPriority w:val="99"/>
    <w:semiHidden/>
    <w:unhideWhenUsed/>
    <w:rsid w:val="00A8476B"/>
    <w:pPr>
      <w:spacing w:before="100" w:beforeAutospacing="1" w:after="100" w:afterAutospacing="1"/>
    </w:pPr>
    <w:rPr>
      <w:rFonts w:ascii="Times" w:hAnsi="Times"/>
      <w:color w:val="auto"/>
      <w:sz w:val="20"/>
      <w:szCs w:val="20"/>
    </w:rPr>
  </w:style>
  <w:style w:type="paragraph" w:styleId="FootnoteText">
    <w:name w:val="footnote text"/>
    <w:basedOn w:val="Normal"/>
    <w:link w:val="FootnoteTextChar"/>
    <w:uiPriority w:val="99"/>
    <w:unhideWhenUsed/>
    <w:rsid w:val="00106E63"/>
  </w:style>
  <w:style w:type="character" w:customStyle="1" w:styleId="FootnoteTextChar">
    <w:name w:val="Footnote Text Char"/>
    <w:basedOn w:val="DefaultParagraphFont"/>
    <w:link w:val="FootnoteText"/>
    <w:uiPriority w:val="99"/>
    <w:rsid w:val="00106E63"/>
  </w:style>
  <w:style w:type="character" w:styleId="FootnoteReference">
    <w:name w:val="footnote reference"/>
    <w:basedOn w:val="DefaultParagraphFont"/>
    <w:uiPriority w:val="99"/>
    <w:unhideWhenUsed/>
    <w:rsid w:val="00106E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0249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203</TotalTime>
  <Pages>5</Pages>
  <Words>1236</Words>
  <Characters>7046</Characters>
  <Application>Microsoft Macintosh Word</Application>
  <DocSecurity>0</DocSecurity>
  <Lines>58</Lines>
  <Paragraphs>16</Paragraphs>
  <ScaleCrop>false</ScaleCrop>
  <Company>Billye Brim Ministries</Company>
  <LinksUpToDate>false</LinksUpToDate>
  <CharactersWithSpaces>8266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36</cp:revision>
  <cp:lastPrinted>2017-04-29T20:33:00Z</cp:lastPrinted>
  <dcterms:created xsi:type="dcterms:W3CDTF">2017-04-28T23:08:00Z</dcterms:created>
  <dcterms:modified xsi:type="dcterms:W3CDTF">2017-04-29T20:35:00Z</dcterms:modified>
</cp:coreProperties>
</file>