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8D4E51" w14:textId="77777777" w:rsidR="00354BCC" w:rsidRPr="005C04F4" w:rsidRDefault="00354BCC">
      <w:pPr>
        <w:rPr>
          <w:rFonts w:asciiTheme="minorHAnsi" w:hAnsiTheme="minorHAnsi"/>
        </w:rPr>
      </w:pPr>
      <w:bookmarkStart w:id="0" w:name="_GoBack"/>
    </w:p>
    <w:p w14:paraId="17024076" w14:textId="77777777" w:rsidR="007103F1" w:rsidRPr="005C04F4" w:rsidRDefault="007103F1">
      <w:pPr>
        <w:rPr>
          <w:rFonts w:asciiTheme="minorHAnsi" w:hAnsiTheme="minorHAnsi"/>
        </w:rPr>
      </w:pPr>
    </w:p>
    <w:p w14:paraId="4C6FA9D6" w14:textId="77777777" w:rsidR="007103F1" w:rsidRPr="005C04F4" w:rsidRDefault="007103F1">
      <w:pPr>
        <w:rPr>
          <w:rFonts w:asciiTheme="minorHAnsi" w:hAnsiTheme="minorHAnsi"/>
        </w:rPr>
      </w:pPr>
    </w:p>
    <w:p w14:paraId="72D34EB5" w14:textId="77777777" w:rsidR="007103F1" w:rsidRPr="005C04F4" w:rsidRDefault="007103F1" w:rsidP="007103F1">
      <w:pPr>
        <w:jc w:val="center"/>
        <w:rPr>
          <w:rFonts w:asciiTheme="minorHAnsi" w:hAnsiTheme="minorHAnsi"/>
          <w:b/>
        </w:rPr>
      </w:pPr>
      <w:r w:rsidRPr="005C04F4">
        <w:rPr>
          <w:rFonts w:asciiTheme="minorHAnsi" w:hAnsiTheme="minorHAnsi"/>
          <w:b/>
        </w:rPr>
        <w:t>Section II</w:t>
      </w:r>
    </w:p>
    <w:p w14:paraId="2F7F5909" w14:textId="77777777" w:rsidR="007103F1" w:rsidRPr="005C04F4" w:rsidRDefault="007103F1" w:rsidP="007103F1">
      <w:pPr>
        <w:jc w:val="center"/>
        <w:rPr>
          <w:rFonts w:asciiTheme="minorHAnsi" w:hAnsiTheme="minorHAnsi"/>
          <w:b/>
        </w:rPr>
      </w:pPr>
      <w:r w:rsidRPr="005C04F4">
        <w:rPr>
          <w:rFonts w:asciiTheme="minorHAnsi" w:hAnsiTheme="minorHAnsi"/>
          <w:b/>
        </w:rPr>
        <w:t>The Book of the Prophet Ezekiel</w:t>
      </w:r>
    </w:p>
    <w:p w14:paraId="43877BAC" w14:textId="4E2B92ED" w:rsidR="007103F1" w:rsidRPr="005C04F4" w:rsidRDefault="007103F1" w:rsidP="007103F1">
      <w:pPr>
        <w:jc w:val="center"/>
        <w:rPr>
          <w:rFonts w:asciiTheme="minorHAnsi" w:hAnsiTheme="minorHAnsi"/>
          <w:b/>
        </w:rPr>
      </w:pPr>
      <w:r w:rsidRPr="005C04F4">
        <w:rPr>
          <w:rFonts w:asciiTheme="minorHAnsi" w:hAnsiTheme="minorHAnsi"/>
          <w:b/>
        </w:rPr>
        <w:t xml:space="preserve">Ezekiel </w:t>
      </w:r>
      <w:r w:rsidR="002023BC">
        <w:rPr>
          <w:rFonts w:asciiTheme="minorHAnsi" w:hAnsiTheme="minorHAnsi"/>
          <w:b/>
        </w:rPr>
        <w:t xml:space="preserve">Chapters </w:t>
      </w:r>
      <w:r w:rsidRPr="005C04F4">
        <w:rPr>
          <w:rFonts w:asciiTheme="minorHAnsi" w:hAnsiTheme="minorHAnsi"/>
          <w:b/>
        </w:rPr>
        <w:t>4 and 5</w:t>
      </w:r>
    </w:p>
    <w:p w14:paraId="3FA04150" w14:textId="77777777" w:rsidR="007103F1" w:rsidRPr="005C04F4" w:rsidRDefault="007103F1" w:rsidP="007103F1">
      <w:pPr>
        <w:jc w:val="center"/>
        <w:rPr>
          <w:rFonts w:asciiTheme="minorHAnsi" w:hAnsiTheme="minorHAnsi"/>
        </w:rPr>
      </w:pPr>
    </w:p>
    <w:p w14:paraId="01F66D03" w14:textId="77777777" w:rsidR="005C04F4" w:rsidRPr="005C04F4" w:rsidRDefault="005C04F4" w:rsidP="005C04F4">
      <w:pPr>
        <w:rPr>
          <w:rFonts w:asciiTheme="minorHAnsi" w:hAnsiTheme="minorHAnsi"/>
          <w:b/>
        </w:rPr>
      </w:pPr>
      <w:r w:rsidRPr="005C04F4">
        <w:rPr>
          <w:rFonts w:asciiTheme="minorHAnsi" w:hAnsiTheme="minorHAnsi"/>
          <w:b/>
        </w:rPr>
        <w:t>Chapter 4</w:t>
      </w:r>
    </w:p>
    <w:p w14:paraId="65C0C27C" w14:textId="77777777" w:rsidR="005C04F4" w:rsidRPr="005C04F4" w:rsidRDefault="005C04F4" w:rsidP="005C04F4">
      <w:pPr>
        <w:jc w:val="center"/>
        <w:rPr>
          <w:rFonts w:asciiTheme="minorHAnsi" w:hAnsiTheme="minorHAnsi"/>
        </w:rPr>
      </w:pPr>
    </w:p>
    <w:p w14:paraId="2EF20A4F" w14:textId="77777777" w:rsidR="005C04F4" w:rsidRPr="005C04F4" w:rsidRDefault="005C04F4" w:rsidP="005C04F4">
      <w:pPr>
        <w:rPr>
          <w:rFonts w:asciiTheme="minorHAnsi" w:hAnsiTheme="minorHAnsi"/>
        </w:rPr>
      </w:pPr>
      <w:r w:rsidRPr="005C04F4">
        <w:rPr>
          <w:rFonts w:asciiTheme="minorHAnsi" w:hAnsiTheme="minorHAnsi"/>
        </w:rPr>
        <w:sym w:font="Symbol" w:char="F0B7"/>
      </w:r>
      <w:r w:rsidRPr="005C04F4">
        <w:rPr>
          <w:rFonts w:asciiTheme="minorHAnsi" w:hAnsiTheme="minorHAnsi"/>
        </w:rPr>
        <w:t>God commands Yechezkel to act out the forthcoming siege of Jerusalem.</w:t>
      </w:r>
    </w:p>
    <w:p w14:paraId="16823B77" w14:textId="77777777" w:rsidR="005C04F4" w:rsidRPr="005C04F4" w:rsidRDefault="005C04F4" w:rsidP="005C04F4">
      <w:pPr>
        <w:rPr>
          <w:rFonts w:asciiTheme="minorHAnsi" w:hAnsiTheme="minorHAnsi"/>
        </w:rPr>
      </w:pPr>
    </w:p>
    <w:p w14:paraId="1D2FF1A4" w14:textId="77777777" w:rsidR="005C04F4" w:rsidRPr="005C04F4" w:rsidRDefault="005C04F4" w:rsidP="005C04F4">
      <w:pPr>
        <w:rPr>
          <w:rFonts w:asciiTheme="minorHAnsi" w:hAnsiTheme="minorHAnsi"/>
        </w:rPr>
      </w:pPr>
      <w:r w:rsidRPr="005C04F4">
        <w:rPr>
          <w:rFonts w:asciiTheme="minorHAnsi" w:hAnsiTheme="minorHAnsi"/>
        </w:rPr>
        <w:sym w:font="Symbol" w:char="F0B7"/>
      </w:r>
      <w:r w:rsidRPr="005C04F4">
        <w:rPr>
          <w:rFonts w:asciiTheme="minorHAnsi" w:hAnsiTheme="minorHAnsi"/>
        </w:rPr>
        <w:t>A year for a day symbolizing the years of their sin.</w:t>
      </w:r>
    </w:p>
    <w:p w14:paraId="5355D6E6" w14:textId="77777777" w:rsidR="005C04F4" w:rsidRPr="005C04F4" w:rsidRDefault="005C04F4" w:rsidP="005C04F4">
      <w:pPr>
        <w:rPr>
          <w:rFonts w:asciiTheme="minorHAnsi" w:hAnsiTheme="minorHAnsi"/>
        </w:rPr>
      </w:pPr>
    </w:p>
    <w:p w14:paraId="1F2229D9" w14:textId="77777777" w:rsidR="005C04F4" w:rsidRPr="005C04F4" w:rsidRDefault="005C04F4" w:rsidP="005C04F4">
      <w:pPr>
        <w:rPr>
          <w:rFonts w:asciiTheme="minorHAnsi" w:hAnsiTheme="minorHAnsi"/>
        </w:rPr>
      </w:pPr>
      <w:r w:rsidRPr="005C04F4">
        <w:rPr>
          <w:rFonts w:asciiTheme="minorHAnsi" w:hAnsiTheme="minorHAnsi"/>
        </w:rPr>
        <w:tab/>
        <w:t>390 Days of immobility for the Family of Israel (v. 5).</w:t>
      </w:r>
    </w:p>
    <w:p w14:paraId="7CAC19B5" w14:textId="77777777" w:rsidR="005C04F4" w:rsidRPr="005C04F4" w:rsidRDefault="005C04F4" w:rsidP="005C04F4">
      <w:pPr>
        <w:rPr>
          <w:rFonts w:asciiTheme="minorHAnsi" w:hAnsiTheme="minorHAnsi"/>
        </w:rPr>
      </w:pPr>
    </w:p>
    <w:p w14:paraId="71633793" w14:textId="77777777" w:rsidR="005C04F4" w:rsidRPr="005C04F4" w:rsidRDefault="005C04F4" w:rsidP="005C04F4">
      <w:pPr>
        <w:rPr>
          <w:rFonts w:asciiTheme="minorHAnsi" w:hAnsiTheme="minorHAnsi"/>
        </w:rPr>
      </w:pPr>
      <w:r w:rsidRPr="005C04F4">
        <w:rPr>
          <w:rFonts w:asciiTheme="minorHAnsi" w:hAnsiTheme="minorHAnsi"/>
        </w:rPr>
        <w:tab/>
      </w:r>
      <w:r w:rsidRPr="005C04F4">
        <w:rPr>
          <w:rFonts w:asciiTheme="minorHAnsi" w:hAnsiTheme="minorHAnsi"/>
        </w:rPr>
        <w:tab/>
        <w:t>The Northern Kingdom</w:t>
      </w:r>
    </w:p>
    <w:p w14:paraId="0658084E" w14:textId="77777777" w:rsidR="005C04F4" w:rsidRPr="005C04F4" w:rsidRDefault="005C04F4" w:rsidP="005C04F4">
      <w:pPr>
        <w:rPr>
          <w:rFonts w:asciiTheme="minorHAnsi" w:hAnsiTheme="minorHAnsi"/>
        </w:rPr>
      </w:pPr>
      <w:r w:rsidRPr="005C04F4">
        <w:rPr>
          <w:rFonts w:asciiTheme="minorHAnsi" w:hAnsiTheme="minorHAnsi"/>
        </w:rPr>
        <w:tab/>
      </w:r>
      <w:r w:rsidRPr="005C04F4">
        <w:rPr>
          <w:rFonts w:asciiTheme="minorHAnsi" w:hAnsiTheme="minorHAnsi"/>
        </w:rPr>
        <w:tab/>
        <w:t>Ten Tribes</w:t>
      </w:r>
    </w:p>
    <w:p w14:paraId="7A433C39" w14:textId="77777777" w:rsidR="005C04F4" w:rsidRPr="005C04F4" w:rsidRDefault="005C04F4" w:rsidP="005C04F4">
      <w:pPr>
        <w:rPr>
          <w:rFonts w:asciiTheme="minorHAnsi" w:hAnsiTheme="minorHAnsi"/>
        </w:rPr>
      </w:pPr>
    </w:p>
    <w:p w14:paraId="006A5723" w14:textId="77777777" w:rsidR="005C04F4" w:rsidRPr="005C04F4" w:rsidRDefault="005C04F4" w:rsidP="005C04F4">
      <w:pPr>
        <w:rPr>
          <w:rFonts w:asciiTheme="minorHAnsi" w:hAnsiTheme="minorHAnsi"/>
        </w:rPr>
      </w:pPr>
      <w:r w:rsidRPr="005C04F4">
        <w:rPr>
          <w:rFonts w:asciiTheme="minorHAnsi" w:hAnsiTheme="minorHAnsi"/>
        </w:rPr>
        <w:tab/>
        <w:t>40 Days of immobility for the Family of Judah</w:t>
      </w:r>
    </w:p>
    <w:p w14:paraId="0A9D9A15" w14:textId="77777777" w:rsidR="005C04F4" w:rsidRPr="005C04F4" w:rsidRDefault="005C04F4" w:rsidP="005C04F4">
      <w:pPr>
        <w:rPr>
          <w:rFonts w:asciiTheme="minorHAnsi" w:hAnsiTheme="minorHAnsi"/>
        </w:rPr>
      </w:pPr>
      <w:r w:rsidRPr="005C04F4">
        <w:rPr>
          <w:rFonts w:asciiTheme="minorHAnsi" w:hAnsiTheme="minorHAnsi"/>
        </w:rPr>
        <w:tab/>
      </w:r>
      <w:r w:rsidRPr="005C04F4">
        <w:rPr>
          <w:rFonts w:asciiTheme="minorHAnsi" w:hAnsiTheme="minorHAnsi"/>
        </w:rPr>
        <w:tab/>
      </w:r>
    </w:p>
    <w:p w14:paraId="5B2CCC3A" w14:textId="77777777" w:rsidR="005C04F4" w:rsidRPr="005C04F4" w:rsidRDefault="005C04F4" w:rsidP="005C04F4">
      <w:pPr>
        <w:rPr>
          <w:rFonts w:asciiTheme="minorHAnsi" w:hAnsiTheme="minorHAnsi"/>
        </w:rPr>
      </w:pPr>
      <w:r w:rsidRPr="005C04F4">
        <w:rPr>
          <w:rFonts w:asciiTheme="minorHAnsi" w:hAnsiTheme="minorHAnsi"/>
        </w:rPr>
        <w:tab/>
      </w:r>
      <w:r w:rsidRPr="005C04F4">
        <w:rPr>
          <w:rFonts w:asciiTheme="minorHAnsi" w:hAnsiTheme="minorHAnsi"/>
        </w:rPr>
        <w:tab/>
        <w:t>The Southern Kingdom</w:t>
      </w:r>
    </w:p>
    <w:p w14:paraId="60A3C60A" w14:textId="77777777" w:rsidR="005C04F4" w:rsidRPr="005C04F4" w:rsidRDefault="005C04F4" w:rsidP="005C04F4">
      <w:pPr>
        <w:rPr>
          <w:rFonts w:asciiTheme="minorHAnsi" w:hAnsiTheme="minorHAnsi"/>
        </w:rPr>
      </w:pPr>
      <w:r w:rsidRPr="005C04F4">
        <w:rPr>
          <w:rFonts w:asciiTheme="minorHAnsi" w:hAnsiTheme="minorHAnsi"/>
        </w:rPr>
        <w:tab/>
      </w:r>
      <w:r w:rsidRPr="005C04F4">
        <w:rPr>
          <w:rFonts w:asciiTheme="minorHAnsi" w:hAnsiTheme="minorHAnsi"/>
        </w:rPr>
        <w:tab/>
        <w:t>Judah and Benjamin</w:t>
      </w:r>
    </w:p>
    <w:p w14:paraId="05F1649F" w14:textId="77777777" w:rsidR="005C04F4" w:rsidRPr="005C04F4" w:rsidRDefault="005C04F4" w:rsidP="005C04F4">
      <w:pPr>
        <w:rPr>
          <w:rFonts w:asciiTheme="minorHAnsi" w:hAnsiTheme="minorHAnsi"/>
        </w:rPr>
      </w:pPr>
    </w:p>
    <w:p w14:paraId="18ADEC53" w14:textId="77777777" w:rsidR="005C04F4" w:rsidRPr="005C04F4" w:rsidRDefault="005C04F4" w:rsidP="005C04F4">
      <w:pPr>
        <w:rPr>
          <w:rFonts w:asciiTheme="minorHAnsi" w:hAnsiTheme="minorHAnsi"/>
        </w:rPr>
      </w:pPr>
    </w:p>
    <w:p w14:paraId="634FE758" w14:textId="77777777" w:rsidR="005C04F4" w:rsidRPr="005C04F4" w:rsidRDefault="005C04F4" w:rsidP="005C04F4">
      <w:pPr>
        <w:rPr>
          <w:rFonts w:asciiTheme="minorHAnsi" w:hAnsiTheme="minorHAnsi"/>
          <w:b/>
        </w:rPr>
      </w:pPr>
      <w:r w:rsidRPr="005C04F4">
        <w:rPr>
          <w:rFonts w:asciiTheme="minorHAnsi" w:hAnsiTheme="minorHAnsi"/>
          <w:b/>
        </w:rPr>
        <w:t>Chapter 5</w:t>
      </w:r>
    </w:p>
    <w:p w14:paraId="0B6B07D8" w14:textId="77777777" w:rsidR="005C04F4" w:rsidRPr="005C04F4" w:rsidRDefault="005C04F4" w:rsidP="005C04F4">
      <w:pPr>
        <w:rPr>
          <w:rFonts w:asciiTheme="minorHAnsi" w:hAnsiTheme="minorHAnsi"/>
        </w:rPr>
      </w:pPr>
    </w:p>
    <w:p w14:paraId="24189A06" w14:textId="77777777" w:rsidR="005C04F4" w:rsidRPr="005C04F4" w:rsidRDefault="005C04F4" w:rsidP="005C04F4">
      <w:pPr>
        <w:rPr>
          <w:rFonts w:asciiTheme="minorHAnsi" w:hAnsiTheme="minorHAnsi"/>
        </w:rPr>
      </w:pPr>
      <w:r w:rsidRPr="005C04F4">
        <w:rPr>
          <w:rFonts w:asciiTheme="minorHAnsi" w:hAnsiTheme="minorHAnsi"/>
        </w:rPr>
        <w:sym w:font="Symbol" w:char="F0B7"/>
      </w:r>
      <w:r w:rsidRPr="005C04F4">
        <w:rPr>
          <w:rFonts w:asciiTheme="minorHAnsi" w:hAnsiTheme="minorHAnsi"/>
        </w:rPr>
        <w:t>Ezekiel commanded to shave hair and beard and to use his hairs to show what will happen to Jerusalem’s peoples individually.</w:t>
      </w:r>
    </w:p>
    <w:p w14:paraId="5ED9A6A1" w14:textId="77777777" w:rsidR="005C04F4" w:rsidRPr="005C04F4" w:rsidRDefault="005C04F4" w:rsidP="005C04F4">
      <w:pPr>
        <w:rPr>
          <w:rFonts w:asciiTheme="minorHAnsi" w:hAnsiTheme="minorHAnsi"/>
        </w:rPr>
      </w:pPr>
    </w:p>
    <w:p w14:paraId="5EDA4F25" w14:textId="77777777" w:rsidR="005C04F4" w:rsidRPr="005C04F4" w:rsidRDefault="005C04F4" w:rsidP="005C04F4">
      <w:pPr>
        <w:rPr>
          <w:rFonts w:asciiTheme="minorHAnsi" w:hAnsiTheme="minorHAnsi"/>
        </w:rPr>
      </w:pPr>
      <w:r w:rsidRPr="005C04F4">
        <w:rPr>
          <w:rFonts w:asciiTheme="minorHAnsi" w:hAnsiTheme="minorHAnsi"/>
        </w:rPr>
        <w:t>Deals with the destruction of Jerusalem.</w:t>
      </w:r>
    </w:p>
    <w:p w14:paraId="781B246A" w14:textId="77777777" w:rsidR="005C04F4" w:rsidRPr="005C04F4" w:rsidRDefault="005C04F4" w:rsidP="005C04F4">
      <w:pPr>
        <w:rPr>
          <w:rFonts w:asciiTheme="minorHAnsi" w:hAnsiTheme="minorHAnsi"/>
        </w:rPr>
      </w:pPr>
      <w:r w:rsidRPr="005C04F4">
        <w:rPr>
          <w:rFonts w:asciiTheme="minorHAnsi" w:hAnsiTheme="minorHAnsi"/>
        </w:rPr>
        <w:t>Ezekiel’s audience in Babylon would experience this only vicariously.</w:t>
      </w:r>
    </w:p>
    <w:p w14:paraId="4450FEE1" w14:textId="77777777" w:rsidR="005C04F4" w:rsidRPr="005C04F4" w:rsidRDefault="005C04F4" w:rsidP="005C04F4">
      <w:pPr>
        <w:rPr>
          <w:rFonts w:asciiTheme="minorHAnsi" w:hAnsiTheme="minorHAnsi"/>
        </w:rPr>
      </w:pPr>
    </w:p>
    <w:p w14:paraId="724EC7B1" w14:textId="77777777" w:rsidR="005C04F4" w:rsidRPr="005C04F4" w:rsidRDefault="005C04F4" w:rsidP="005C04F4">
      <w:pPr>
        <w:ind w:left="720"/>
        <w:rPr>
          <w:rFonts w:asciiTheme="minorHAnsi" w:hAnsiTheme="minorHAnsi"/>
        </w:rPr>
      </w:pPr>
      <w:r w:rsidRPr="005C04F4">
        <w:rPr>
          <w:rFonts w:asciiTheme="minorHAnsi" w:hAnsiTheme="minorHAnsi"/>
        </w:rPr>
        <w:t xml:space="preserve">Ezekiel 5:12  </w:t>
      </w:r>
      <w:r w:rsidR="006B2459" w:rsidRPr="006B2459">
        <w:rPr>
          <w:rFonts w:asciiTheme="minorHAnsi" w:hAnsiTheme="minorHAnsi"/>
          <w:i/>
        </w:rPr>
        <w:t xml:space="preserve">Yechezkel </w:t>
      </w:r>
      <w:r w:rsidRPr="006B2459">
        <w:rPr>
          <w:rFonts w:asciiTheme="minorHAnsi" w:hAnsiTheme="minorHAnsi"/>
          <w:i/>
        </w:rPr>
        <w:t>ArtScrolls</w:t>
      </w:r>
    </w:p>
    <w:p w14:paraId="534FB5DB" w14:textId="77777777" w:rsidR="005C04F4" w:rsidRDefault="005C04F4" w:rsidP="005C04F4">
      <w:pPr>
        <w:ind w:left="720"/>
        <w:rPr>
          <w:rFonts w:asciiTheme="minorHAnsi" w:hAnsiTheme="minorHAnsi"/>
        </w:rPr>
      </w:pPr>
      <w:r w:rsidRPr="005C04F4">
        <w:rPr>
          <w:rFonts w:asciiTheme="minorHAnsi" w:hAnsiTheme="minorHAnsi"/>
        </w:rPr>
        <w:t>One third of you shall die by the plague, and with famine will they be consumed in your midst; a third by the sword will fall around you; and a third will I scatter to every direction, and unsheathe a sword after them.</w:t>
      </w:r>
    </w:p>
    <w:p w14:paraId="69A1102A" w14:textId="77777777" w:rsidR="003B726D" w:rsidRDefault="003B726D" w:rsidP="005C04F4">
      <w:pPr>
        <w:ind w:left="720"/>
        <w:rPr>
          <w:rFonts w:asciiTheme="minorHAnsi" w:hAnsiTheme="minorHAnsi"/>
        </w:rPr>
      </w:pPr>
    </w:p>
    <w:p w14:paraId="62F6164A" w14:textId="512056EA" w:rsidR="003B726D" w:rsidRPr="005C04F4" w:rsidRDefault="00C14D65" w:rsidP="003B726D">
      <w:pPr>
        <w:rPr>
          <w:rFonts w:asciiTheme="minorHAnsi" w:hAnsiTheme="minorHAnsi"/>
        </w:rPr>
      </w:pPr>
      <w:r>
        <w:rPr>
          <w:rFonts w:asciiTheme="minorHAnsi" w:hAnsiTheme="minorHAnsi"/>
        </w:rPr>
        <w:t>God continuously, through the prophets, warned his people and their leaders.</w:t>
      </w:r>
    </w:p>
    <w:p w14:paraId="0DF26640" w14:textId="540200B4" w:rsidR="005C04F4" w:rsidRPr="005C04F4" w:rsidRDefault="005C04F4" w:rsidP="005C04F4">
      <w:pPr>
        <w:rPr>
          <w:rFonts w:asciiTheme="minorHAnsi" w:hAnsiTheme="minorHAnsi"/>
        </w:rPr>
      </w:pPr>
      <w:r w:rsidRPr="005C04F4">
        <w:rPr>
          <w:rFonts w:asciiTheme="minorHAnsi" w:hAnsiTheme="minorHAnsi"/>
        </w:rPr>
        <w:t>God previou</w:t>
      </w:r>
      <w:r w:rsidR="006B2459">
        <w:rPr>
          <w:rFonts w:asciiTheme="minorHAnsi" w:hAnsiTheme="minorHAnsi"/>
        </w:rPr>
        <w:t xml:space="preserve">sly, through Jeremiah, </w:t>
      </w:r>
      <w:r w:rsidR="00C14D65">
        <w:rPr>
          <w:rFonts w:asciiTheme="minorHAnsi" w:hAnsiTheme="minorHAnsi"/>
        </w:rPr>
        <w:t xml:space="preserve">had </w:t>
      </w:r>
      <w:r w:rsidR="00B4770E">
        <w:rPr>
          <w:rFonts w:asciiTheme="minorHAnsi" w:hAnsiTheme="minorHAnsi"/>
        </w:rPr>
        <w:t xml:space="preserve">warned </w:t>
      </w:r>
      <w:r w:rsidR="006B2459">
        <w:rPr>
          <w:rFonts w:asciiTheme="minorHAnsi" w:hAnsiTheme="minorHAnsi"/>
        </w:rPr>
        <w:t>King</w:t>
      </w:r>
      <w:r w:rsidRPr="005C04F4">
        <w:rPr>
          <w:rFonts w:asciiTheme="minorHAnsi" w:hAnsiTheme="minorHAnsi"/>
        </w:rPr>
        <w:t xml:space="preserve"> </w:t>
      </w:r>
      <w:r w:rsidR="00E9124C">
        <w:rPr>
          <w:rFonts w:asciiTheme="minorHAnsi" w:hAnsiTheme="minorHAnsi"/>
        </w:rPr>
        <w:t xml:space="preserve">Zedekiah </w:t>
      </w:r>
      <w:r w:rsidR="00B4770E">
        <w:rPr>
          <w:rFonts w:asciiTheme="minorHAnsi" w:hAnsiTheme="minorHAnsi"/>
        </w:rPr>
        <w:t>and gave him a way of escape</w:t>
      </w:r>
      <w:r w:rsidRPr="005C04F4">
        <w:rPr>
          <w:rFonts w:asciiTheme="minorHAnsi" w:hAnsiTheme="minorHAnsi"/>
        </w:rPr>
        <w:t>:</w:t>
      </w:r>
    </w:p>
    <w:p w14:paraId="27495415" w14:textId="77777777" w:rsidR="005C04F4" w:rsidRPr="005C04F4" w:rsidRDefault="005C04F4" w:rsidP="005C04F4">
      <w:pPr>
        <w:rPr>
          <w:rFonts w:asciiTheme="minorHAnsi" w:hAnsiTheme="minorHAnsi"/>
        </w:rPr>
      </w:pPr>
    </w:p>
    <w:p w14:paraId="432B7143" w14:textId="77777777" w:rsidR="00E9124C" w:rsidRPr="00E9124C" w:rsidRDefault="00E9124C" w:rsidP="00E9124C">
      <w:pPr>
        <w:widowControl w:val="0"/>
        <w:autoSpaceDE w:val="0"/>
        <w:autoSpaceDN w:val="0"/>
        <w:adjustRightInd w:val="0"/>
        <w:ind w:left="720"/>
        <w:rPr>
          <w:rFonts w:ascii="Cambria" w:hAnsi="Cambria" w:cs="Cambria"/>
        </w:rPr>
      </w:pPr>
      <w:r w:rsidRPr="00E9124C">
        <w:rPr>
          <w:rFonts w:ascii="Cambria" w:hAnsi="Cambria" w:cs="Cambria"/>
          <w:b/>
          <w:bCs/>
        </w:rPr>
        <w:t>Jer. 38:17</w:t>
      </w:r>
      <w:r w:rsidRPr="00E9124C">
        <w:rPr>
          <w:rFonts w:ascii="Cambria" w:hAnsi="Cambria" w:cs="Cambria"/>
        </w:rPr>
        <w:t xml:space="preserve"> Then said Jeremiah unto Zedekiah, Thus saith the LORD, the God of hosts, the God of Israel; If thou wilt assuredly go forth unto the king of Babylon’s princes, then thy soul shall live, and this city shall not be burned with fire; and thou shalt live, and thine house: </w:t>
      </w:r>
    </w:p>
    <w:p w14:paraId="74A4E3B0" w14:textId="77777777" w:rsidR="005C04F4" w:rsidRDefault="00E9124C" w:rsidP="00E9124C">
      <w:pPr>
        <w:ind w:left="720"/>
        <w:rPr>
          <w:rFonts w:ascii="Cambria" w:hAnsi="Cambria" w:cs="Cambria"/>
        </w:rPr>
      </w:pPr>
      <w:r w:rsidRPr="00E9124C">
        <w:rPr>
          <w:rFonts w:ascii="Cambria" w:hAnsi="Cambria" w:cs="Cambria"/>
          <w:b/>
          <w:bCs/>
        </w:rPr>
        <w:lastRenderedPageBreak/>
        <w:t>Jer. 38:18</w:t>
      </w:r>
      <w:r w:rsidRPr="00E9124C">
        <w:rPr>
          <w:rFonts w:ascii="Cambria" w:hAnsi="Cambria" w:cs="Cambria"/>
        </w:rPr>
        <w:t xml:space="preserve"> But if thou wilt not go forth to the king of Babylon’s princes, then shall this city be given into the hand of the Chaldeans, and they shall burn it with fire, and thou shalt not escape out of their hand.</w:t>
      </w:r>
    </w:p>
    <w:p w14:paraId="74BFDAA9" w14:textId="77777777" w:rsidR="00874CED" w:rsidRDefault="00874CED" w:rsidP="00E9124C">
      <w:pPr>
        <w:ind w:left="720"/>
        <w:rPr>
          <w:rFonts w:ascii="Cambria" w:hAnsi="Cambria" w:cs="Cambria"/>
        </w:rPr>
      </w:pPr>
    </w:p>
    <w:p w14:paraId="7F346BD1" w14:textId="77777777" w:rsidR="00874CED" w:rsidRDefault="00874CED" w:rsidP="00874CED">
      <w:pPr>
        <w:rPr>
          <w:rFonts w:ascii="Cambria" w:hAnsi="Cambria" w:cs="Cambria"/>
        </w:rPr>
      </w:pPr>
      <w:r>
        <w:rPr>
          <w:rFonts w:ascii="Cambria" w:hAnsi="Cambria" w:cs="Cambria"/>
        </w:rPr>
        <w:t>Jeremiah refused and kept Jeremiah in prison.</w:t>
      </w:r>
    </w:p>
    <w:p w14:paraId="19193CD2" w14:textId="77777777" w:rsidR="00874CED" w:rsidRDefault="00874CED" w:rsidP="00E9124C">
      <w:pPr>
        <w:ind w:left="720"/>
        <w:rPr>
          <w:rFonts w:ascii="Cambria" w:hAnsi="Cambria" w:cs="Cambria"/>
        </w:rPr>
      </w:pPr>
    </w:p>
    <w:p w14:paraId="783EFC8F" w14:textId="77777777" w:rsidR="00874CED" w:rsidRPr="00874CED" w:rsidRDefault="00874CED" w:rsidP="00E9124C">
      <w:pPr>
        <w:ind w:left="720"/>
        <w:rPr>
          <w:rFonts w:asciiTheme="minorHAnsi" w:hAnsiTheme="minorHAnsi"/>
        </w:rPr>
      </w:pPr>
      <w:r w:rsidRPr="00874CED">
        <w:rPr>
          <w:rFonts w:ascii="Cambria" w:hAnsi="Cambria" w:cs="Cambria"/>
          <w:b/>
          <w:bCs/>
        </w:rPr>
        <w:t>Jer. 38:28</w:t>
      </w:r>
      <w:r w:rsidRPr="00874CED">
        <w:rPr>
          <w:rFonts w:ascii="Cambria" w:hAnsi="Cambria" w:cs="Cambria"/>
        </w:rPr>
        <w:t xml:space="preserve"> So Jeremiah abode in the court of the prison until the day that Jerusalem was taken: and he was </w:t>
      </w:r>
      <w:r w:rsidRPr="00874CED">
        <w:rPr>
          <w:rFonts w:ascii="Cambria" w:hAnsi="Cambria" w:cs="Cambria"/>
          <w:i/>
          <w:iCs/>
        </w:rPr>
        <w:t>there</w:t>
      </w:r>
      <w:r w:rsidRPr="00874CED">
        <w:rPr>
          <w:rFonts w:ascii="Cambria" w:hAnsi="Cambria" w:cs="Cambria"/>
        </w:rPr>
        <w:t xml:space="preserve"> when Jerusalem was taken.</w:t>
      </w:r>
    </w:p>
    <w:p w14:paraId="236BE39A" w14:textId="77777777" w:rsidR="005C04F4" w:rsidRPr="005C04F4" w:rsidRDefault="005C04F4" w:rsidP="005C04F4">
      <w:pPr>
        <w:rPr>
          <w:rFonts w:asciiTheme="minorHAnsi" w:hAnsiTheme="minorHAnsi"/>
        </w:rPr>
      </w:pPr>
    </w:p>
    <w:p w14:paraId="7D0742EA" w14:textId="77777777" w:rsidR="005C04F4" w:rsidRPr="005C04F4" w:rsidRDefault="005C04F4" w:rsidP="005C04F4">
      <w:pPr>
        <w:rPr>
          <w:rFonts w:asciiTheme="minorHAnsi" w:hAnsiTheme="minorHAnsi"/>
        </w:rPr>
      </w:pPr>
      <w:r w:rsidRPr="005C04F4">
        <w:rPr>
          <w:rFonts w:asciiTheme="minorHAnsi" w:hAnsiTheme="minorHAnsi"/>
        </w:rPr>
        <w:t xml:space="preserve">Compare with </w:t>
      </w:r>
      <w:r w:rsidR="00787F0A">
        <w:rPr>
          <w:rFonts w:asciiTheme="minorHAnsi" w:hAnsiTheme="minorHAnsi"/>
        </w:rPr>
        <w:t xml:space="preserve">the </w:t>
      </w:r>
      <w:r w:rsidRPr="005C04F4">
        <w:rPr>
          <w:rFonts w:asciiTheme="minorHAnsi" w:hAnsiTheme="minorHAnsi"/>
        </w:rPr>
        <w:t>warning given by Jesus 40 years before destruction of Jerusalem by Titus the Roman.</w:t>
      </w:r>
      <w:r w:rsidR="00787F0A">
        <w:rPr>
          <w:rFonts w:asciiTheme="minorHAnsi" w:hAnsiTheme="minorHAnsi"/>
        </w:rPr>
        <w:t xml:space="preserve"> (L</w:t>
      </w:r>
      <w:r w:rsidRPr="005C04F4">
        <w:rPr>
          <w:rFonts w:asciiTheme="minorHAnsi" w:hAnsiTheme="minorHAnsi"/>
        </w:rPr>
        <w:t>uke 21:20-24</w:t>
      </w:r>
      <w:r w:rsidR="00787F0A">
        <w:rPr>
          <w:rFonts w:asciiTheme="minorHAnsi" w:hAnsiTheme="minorHAnsi"/>
        </w:rPr>
        <w:t>)</w:t>
      </w:r>
    </w:p>
    <w:p w14:paraId="1A9EFF26" w14:textId="77777777" w:rsidR="005C04F4" w:rsidRPr="005C04F4" w:rsidRDefault="005C04F4" w:rsidP="005C04F4">
      <w:pPr>
        <w:rPr>
          <w:rFonts w:asciiTheme="minorHAnsi" w:hAnsiTheme="minorHAnsi"/>
        </w:rPr>
      </w:pPr>
    </w:p>
    <w:p w14:paraId="60AF1D42" w14:textId="77777777" w:rsidR="005C04F4" w:rsidRDefault="005C04F4" w:rsidP="005C04F4">
      <w:pPr>
        <w:rPr>
          <w:rFonts w:asciiTheme="minorHAnsi" w:hAnsiTheme="minorHAnsi"/>
        </w:rPr>
      </w:pPr>
      <w:r w:rsidRPr="00B4770E">
        <w:rPr>
          <w:rFonts w:asciiTheme="minorHAnsi" w:hAnsiTheme="minorHAnsi"/>
          <w:i/>
        </w:rPr>
        <w:t>Josephus</w:t>
      </w:r>
      <w:r w:rsidR="00787F0A" w:rsidRPr="00B4770E">
        <w:rPr>
          <w:rFonts w:asciiTheme="minorHAnsi" w:hAnsiTheme="minorHAnsi"/>
          <w:i/>
        </w:rPr>
        <w:t xml:space="preserve">, </w:t>
      </w:r>
      <w:r w:rsidRPr="00B4770E">
        <w:rPr>
          <w:rFonts w:asciiTheme="minorHAnsi" w:hAnsiTheme="minorHAnsi"/>
          <w:i/>
        </w:rPr>
        <w:t>Wars of the Jews</w:t>
      </w:r>
      <w:r w:rsidRPr="005C04F4">
        <w:rPr>
          <w:rFonts w:asciiTheme="minorHAnsi" w:hAnsiTheme="minorHAnsi"/>
        </w:rPr>
        <w:t xml:space="preserve"> [Book VI]  pages 582 and 582</w:t>
      </w:r>
      <w:r w:rsidR="00787F0A">
        <w:rPr>
          <w:rFonts w:asciiTheme="minorHAnsi" w:hAnsiTheme="minorHAnsi"/>
        </w:rPr>
        <w:t xml:space="preserve"> is printed </w:t>
      </w:r>
      <w:r w:rsidR="00B4770E">
        <w:rPr>
          <w:rFonts w:asciiTheme="minorHAnsi" w:hAnsiTheme="minorHAnsi"/>
        </w:rPr>
        <w:t xml:space="preserve">in the </w:t>
      </w:r>
    </w:p>
    <w:p w14:paraId="39025F9E" w14:textId="77777777" w:rsidR="00B4770E" w:rsidRPr="005C04F4" w:rsidRDefault="00B4770E" w:rsidP="005C04F4">
      <w:pPr>
        <w:rPr>
          <w:rFonts w:asciiTheme="minorHAnsi" w:hAnsiTheme="minorHAnsi"/>
        </w:rPr>
      </w:pPr>
      <w:r>
        <w:rPr>
          <w:rFonts w:asciiTheme="minorHAnsi" w:hAnsiTheme="minorHAnsi"/>
        </w:rPr>
        <w:t>Appendix for you to see God’s mercy.</w:t>
      </w:r>
    </w:p>
    <w:p w14:paraId="2B1B06CB" w14:textId="77777777" w:rsidR="005C04F4" w:rsidRPr="005C04F4" w:rsidRDefault="005C04F4" w:rsidP="005C04F4">
      <w:pPr>
        <w:rPr>
          <w:rFonts w:asciiTheme="minorHAnsi" w:hAnsiTheme="minorHAnsi"/>
        </w:rPr>
      </w:pPr>
      <w:r w:rsidRPr="005C04F4">
        <w:rPr>
          <w:rFonts w:asciiTheme="minorHAnsi" w:hAnsiTheme="minorHAnsi"/>
        </w:rPr>
        <w:tab/>
      </w:r>
      <w:r w:rsidRPr="005C04F4">
        <w:rPr>
          <w:rFonts w:asciiTheme="minorHAnsi" w:hAnsiTheme="minorHAnsi"/>
        </w:rPr>
        <w:tab/>
      </w:r>
      <w:r w:rsidRPr="005C04F4">
        <w:rPr>
          <w:rFonts w:asciiTheme="minorHAnsi" w:hAnsiTheme="minorHAnsi"/>
        </w:rPr>
        <w:tab/>
      </w:r>
    </w:p>
    <w:p w14:paraId="46E05DC8" w14:textId="77777777" w:rsidR="005C04F4" w:rsidRPr="005C04F4" w:rsidRDefault="005C04F4" w:rsidP="005C04F4">
      <w:pPr>
        <w:rPr>
          <w:rFonts w:asciiTheme="minorHAnsi" w:hAnsiTheme="minorHAnsi"/>
        </w:rPr>
      </w:pPr>
      <w:r w:rsidRPr="005C04F4">
        <w:rPr>
          <w:rFonts w:asciiTheme="minorHAnsi" w:hAnsiTheme="minorHAnsi"/>
        </w:rPr>
        <w:t>Consider God’s revealed will for all that were carried away captive from Jerusalem unto Babylon.</w:t>
      </w:r>
    </w:p>
    <w:p w14:paraId="287A98CD" w14:textId="77777777" w:rsidR="005C04F4" w:rsidRDefault="005C04F4" w:rsidP="005C04F4">
      <w:pPr>
        <w:rPr>
          <w:rFonts w:asciiTheme="minorHAnsi" w:hAnsiTheme="minorHAnsi"/>
        </w:rPr>
      </w:pPr>
    </w:p>
    <w:p w14:paraId="0244AD78" w14:textId="77777777" w:rsidR="00EC02E3" w:rsidRPr="00EC02E3" w:rsidRDefault="00EC02E3" w:rsidP="00EC02E3">
      <w:pPr>
        <w:widowControl w:val="0"/>
        <w:autoSpaceDE w:val="0"/>
        <w:autoSpaceDN w:val="0"/>
        <w:adjustRightInd w:val="0"/>
        <w:ind w:left="720"/>
        <w:rPr>
          <w:rFonts w:ascii="Cambria" w:hAnsi="Cambria" w:cs="Cambria"/>
        </w:rPr>
      </w:pPr>
      <w:r w:rsidRPr="00EC02E3">
        <w:rPr>
          <w:rFonts w:ascii="Cambria" w:hAnsi="Cambria" w:cs="Cambria"/>
          <w:b/>
          <w:bCs/>
        </w:rPr>
        <w:t>Jer. 29:4</w:t>
      </w:r>
      <w:r w:rsidRPr="00EC02E3">
        <w:rPr>
          <w:rFonts w:ascii="Cambria" w:hAnsi="Cambria" w:cs="Cambria"/>
        </w:rPr>
        <w:t xml:space="preserve"> Thus saith the LORD of hosts, the God of Israel, unto all that are carried away captives, whom I have caused to be carried away from Jerusalem unto Babylon; </w:t>
      </w:r>
    </w:p>
    <w:p w14:paraId="1FBF8287" w14:textId="77777777" w:rsidR="00EC02E3" w:rsidRPr="00EC02E3" w:rsidRDefault="00EC02E3" w:rsidP="00EC02E3">
      <w:pPr>
        <w:widowControl w:val="0"/>
        <w:autoSpaceDE w:val="0"/>
        <w:autoSpaceDN w:val="0"/>
        <w:adjustRightInd w:val="0"/>
        <w:ind w:left="720"/>
        <w:rPr>
          <w:rFonts w:ascii="Cambria" w:hAnsi="Cambria" w:cs="Cambria"/>
        </w:rPr>
      </w:pPr>
      <w:r w:rsidRPr="00EC02E3">
        <w:rPr>
          <w:rFonts w:ascii="Cambria" w:hAnsi="Cambria" w:cs="Cambria"/>
          <w:b/>
          <w:bCs/>
        </w:rPr>
        <w:t>Jer. 29:5</w:t>
      </w:r>
      <w:r w:rsidRPr="00EC02E3">
        <w:rPr>
          <w:rFonts w:ascii="Cambria" w:hAnsi="Cambria" w:cs="Cambria"/>
        </w:rPr>
        <w:t xml:space="preserve"> Build ye houses, and dwell</w:t>
      </w:r>
      <w:r w:rsidRPr="00EC02E3">
        <w:rPr>
          <w:rFonts w:ascii="Cambria" w:hAnsi="Cambria" w:cs="Cambria"/>
          <w:i/>
          <w:iCs/>
        </w:rPr>
        <w:t xml:space="preserve"> in them</w:t>
      </w:r>
      <w:r w:rsidRPr="00EC02E3">
        <w:rPr>
          <w:rFonts w:ascii="Cambria" w:hAnsi="Cambria" w:cs="Cambria"/>
        </w:rPr>
        <w:t xml:space="preserve">; and plant gardens, and eat the fruit of them; </w:t>
      </w:r>
    </w:p>
    <w:p w14:paraId="10FF35C9" w14:textId="77777777" w:rsidR="00EC02E3" w:rsidRPr="00EC02E3" w:rsidRDefault="00EC02E3" w:rsidP="00EC02E3">
      <w:pPr>
        <w:widowControl w:val="0"/>
        <w:autoSpaceDE w:val="0"/>
        <w:autoSpaceDN w:val="0"/>
        <w:adjustRightInd w:val="0"/>
        <w:ind w:left="720"/>
        <w:rPr>
          <w:rFonts w:ascii="Cambria" w:hAnsi="Cambria" w:cs="Cambria"/>
        </w:rPr>
      </w:pPr>
      <w:r w:rsidRPr="00EC02E3">
        <w:rPr>
          <w:rFonts w:ascii="Cambria" w:hAnsi="Cambria" w:cs="Cambria"/>
          <w:b/>
          <w:bCs/>
        </w:rPr>
        <w:t>Jer. 29:6</w:t>
      </w:r>
      <w:r w:rsidRPr="00EC02E3">
        <w:rPr>
          <w:rFonts w:ascii="Cambria" w:hAnsi="Cambria" w:cs="Cambria"/>
        </w:rPr>
        <w:t xml:space="preserve"> Take ye wives, and beget sons and daughters; and take wives for your sons, and give your daughters to husbands, that they may bear sons and daughters; that ye may be increased there, and not diminished. </w:t>
      </w:r>
    </w:p>
    <w:p w14:paraId="29BF281A" w14:textId="77777777" w:rsidR="00EC02E3" w:rsidRPr="00EC02E3" w:rsidRDefault="00EC02E3" w:rsidP="00EC02E3">
      <w:pPr>
        <w:ind w:left="720"/>
        <w:rPr>
          <w:rFonts w:asciiTheme="minorHAnsi" w:hAnsiTheme="minorHAnsi"/>
        </w:rPr>
      </w:pPr>
      <w:r w:rsidRPr="00EC02E3">
        <w:rPr>
          <w:rFonts w:ascii="Cambria" w:hAnsi="Cambria" w:cs="Cambria"/>
          <w:b/>
          <w:bCs/>
        </w:rPr>
        <w:t>Jer. 29:7</w:t>
      </w:r>
      <w:r w:rsidRPr="00EC02E3">
        <w:rPr>
          <w:rFonts w:ascii="Cambria" w:hAnsi="Cambria" w:cs="Cambria"/>
        </w:rPr>
        <w:t xml:space="preserve"> And seek the peace of the city whither I have caused you to be carried away captives, and pray unto the LORD for it: for in the peace thereof shall ye have peace.</w:t>
      </w:r>
    </w:p>
    <w:p w14:paraId="25723D3F" w14:textId="77777777" w:rsidR="005C04F4" w:rsidRPr="005C04F4" w:rsidRDefault="005C04F4" w:rsidP="005C04F4">
      <w:pPr>
        <w:rPr>
          <w:rFonts w:asciiTheme="minorHAnsi" w:hAnsiTheme="minorHAnsi"/>
        </w:rPr>
      </w:pPr>
    </w:p>
    <w:p w14:paraId="2AA45E86" w14:textId="77777777" w:rsidR="007103F1" w:rsidRPr="005C04F4" w:rsidRDefault="007103F1" w:rsidP="005C04F4">
      <w:pPr>
        <w:rPr>
          <w:rFonts w:asciiTheme="minorHAnsi" w:hAnsiTheme="minorHAnsi"/>
        </w:rPr>
      </w:pPr>
    </w:p>
    <w:bookmarkEnd w:id="0"/>
    <w:sectPr w:rsidR="007103F1" w:rsidRPr="005C04F4" w:rsidSect="007103F1">
      <w:headerReference w:type="even" r:id="rId7"/>
      <w:headerReference w:type="default" r:id="rId8"/>
      <w:pgSz w:w="12240" w:h="15840"/>
      <w:pgMar w:top="1440" w:right="1800" w:bottom="1440" w:left="1800" w:header="720" w:footer="720" w:gutter="0"/>
      <w:pgNumType w:start="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848D75" w14:textId="77777777" w:rsidR="00C14D65" w:rsidRDefault="00C14D65" w:rsidP="00B12477">
      <w:r>
        <w:separator/>
      </w:r>
    </w:p>
  </w:endnote>
  <w:endnote w:type="continuationSeparator" w:id="0">
    <w:p w14:paraId="5311972A" w14:textId="77777777" w:rsidR="00C14D65" w:rsidRDefault="00C14D65" w:rsidP="00B1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CAFCD6" w14:textId="77777777" w:rsidR="00C14D65" w:rsidRDefault="00C14D65" w:rsidP="00B12477">
      <w:r>
        <w:separator/>
      </w:r>
    </w:p>
  </w:footnote>
  <w:footnote w:type="continuationSeparator" w:id="0">
    <w:p w14:paraId="1ABE2501" w14:textId="77777777" w:rsidR="00C14D65" w:rsidRDefault="00C14D65" w:rsidP="00B124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DBC44" w14:textId="77777777" w:rsidR="00C14D65" w:rsidRDefault="00C14D65" w:rsidP="007103F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BC453B" w14:textId="77777777" w:rsidR="00C14D65" w:rsidRDefault="00C14D65" w:rsidP="007103F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C49245" w14:textId="77777777" w:rsidR="00C14D65" w:rsidRDefault="00C14D65" w:rsidP="007103F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23BC">
      <w:rPr>
        <w:rStyle w:val="PageNumber"/>
        <w:noProof/>
      </w:rPr>
      <w:t>9</w:t>
    </w:r>
    <w:r>
      <w:rPr>
        <w:rStyle w:val="PageNumber"/>
      </w:rPr>
      <w:fldChar w:fldCharType="end"/>
    </w:r>
  </w:p>
  <w:p w14:paraId="3C2C257A" w14:textId="77777777" w:rsidR="00C14D65" w:rsidRDefault="00C14D65" w:rsidP="007103F1">
    <w:pPr>
      <w:pStyle w:val="Header"/>
      <w:ind w:right="360"/>
    </w:pPr>
    <w:r>
      <w:t>Ezekiel Syllabus, Section II, Ezekiel 4 and 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477"/>
    <w:rsid w:val="002023BC"/>
    <w:rsid w:val="00354BCC"/>
    <w:rsid w:val="003B726D"/>
    <w:rsid w:val="005C04F4"/>
    <w:rsid w:val="006A652E"/>
    <w:rsid w:val="006B2459"/>
    <w:rsid w:val="007103F1"/>
    <w:rsid w:val="00787F0A"/>
    <w:rsid w:val="00874CED"/>
    <w:rsid w:val="00B12477"/>
    <w:rsid w:val="00B4770E"/>
    <w:rsid w:val="00C14D65"/>
    <w:rsid w:val="00E9124C"/>
    <w:rsid w:val="00EC02E3"/>
    <w:rsid w:val="00F94818"/>
    <w:rsid w:val="00FE4C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7322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477"/>
    <w:pPr>
      <w:tabs>
        <w:tab w:val="center" w:pos="4320"/>
        <w:tab w:val="right" w:pos="8640"/>
      </w:tabs>
    </w:pPr>
  </w:style>
  <w:style w:type="character" w:customStyle="1" w:styleId="HeaderChar">
    <w:name w:val="Header Char"/>
    <w:basedOn w:val="DefaultParagraphFont"/>
    <w:link w:val="Header"/>
    <w:uiPriority w:val="99"/>
    <w:rsid w:val="00B12477"/>
  </w:style>
  <w:style w:type="paragraph" w:styleId="Footer">
    <w:name w:val="footer"/>
    <w:basedOn w:val="Normal"/>
    <w:link w:val="FooterChar"/>
    <w:uiPriority w:val="99"/>
    <w:unhideWhenUsed/>
    <w:rsid w:val="00B12477"/>
    <w:pPr>
      <w:tabs>
        <w:tab w:val="center" w:pos="4320"/>
        <w:tab w:val="right" w:pos="8640"/>
      </w:tabs>
    </w:pPr>
  </w:style>
  <w:style w:type="character" w:customStyle="1" w:styleId="FooterChar">
    <w:name w:val="Footer Char"/>
    <w:basedOn w:val="DefaultParagraphFont"/>
    <w:link w:val="Footer"/>
    <w:uiPriority w:val="99"/>
    <w:rsid w:val="00B12477"/>
  </w:style>
  <w:style w:type="character" w:styleId="PageNumber">
    <w:name w:val="page number"/>
    <w:basedOn w:val="DefaultParagraphFont"/>
    <w:uiPriority w:val="99"/>
    <w:semiHidden/>
    <w:unhideWhenUsed/>
    <w:rsid w:val="007103F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477"/>
    <w:pPr>
      <w:tabs>
        <w:tab w:val="center" w:pos="4320"/>
        <w:tab w:val="right" w:pos="8640"/>
      </w:tabs>
    </w:pPr>
  </w:style>
  <w:style w:type="character" w:customStyle="1" w:styleId="HeaderChar">
    <w:name w:val="Header Char"/>
    <w:basedOn w:val="DefaultParagraphFont"/>
    <w:link w:val="Header"/>
    <w:uiPriority w:val="99"/>
    <w:rsid w:val="00B12477"/>
  </w:style>
  <w:style w:type="paragraph" w:styleId="Footer">
    <w:name w:val="footer"/>
    <w:basedOn w:val="Normal"/>
    <w:link w:val="FooterChar"/>
    <w:uiPriority w:val="99"/>
    <w:unhideWhenUsed/>
    <w:rsid w:val="00B12477"/>
    <w:pPr>
      <w:tabs>
        <w:tab w:val="center" w:pos="4320"/>
        <w:tab w:val="right" w:pos="8640"/>
      </w:tabs>
    </w:pPr>
  </w:style>
  <w:style w:type="character" w:customStyle="1" w:styleId="FooterChar">
    <w:name w:val="Footer Char"/>
    <w:basedOn w:val="DefaultParagraphFont"/>
    <w:link w:val="Footer"/>
    <w:uiPriority w:val="99"/>
    <w:rsid w:val="00B12477"/>
  </w:style>
  <w:style w:type="character" w:styleId="PageNumber">
    <w:name w:val="page number"/>
    <w:basedOn w:val="DefaultParagraphFont"/>
    <w:uiPriority w:val="99"/>
    <w:semiHidden/>
    <w:unhideWhenUsed/>
    <w:rsid w:val="00710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408</Words>
  <Characters>2332</Characters>
  <Application>Microsoft Macintosh Word</Application>
  <DocSecurity>0</DocSecurity>
  <Lines>19</Lines>
  <Paragraphs>5</Paragraphs>
  <ScaleCrop>false</ScaleCrop>
  <Company>Billye Brim Ministries</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4</cp:revision>
  <cp:lastPrinted>2015-08-16T02:11:00Z</cp:lastPrinted>
  <dcterms:created xsi:type="dcterms:W3CDTF">2015-08-16T01:46:00Z</dcterms:created>
  <dcterms:modified xsi:type="dcterms:W3CDTF">2015-08-17T17:12:00Z</dcterms:modified>
</cp:coreProperties>
</file>