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8EE790" w14:textId="77777777" w:rsidR="00354BCC" w:rsidRPr="00FE2C73" w:rsidRDefault="00354BCC">
      <w:pPr>
        <w:rPr>
          <w:rFonts w:asciiTheme="minorHAnsi" w:hAnsiTheme="minorHAnsi"/>
          <w:b/>
        </w:rPr>
      </w:pPr>
    </w:p>
    <w:p w14:paraId="71566E5B" w14:textId="77777777" w:rsidR="003E3F3C" w:rsidRPr="00FE2C73" w:rsidRDefault="003E3F3C">
      <w:pPr>
        <w:rPr>
          <w:rFonts w:asciiTheme="minorHAnsi" w:hAnsiTheme="minorHAnsi"/>
          <w:b/>
        </w:rPr>
      </w:pPr>
    </w:p>
    <w:p w14:paraId="1BD47A3E" w14:textId="77777777" w:rsidR="003E3F3C" w:rsidRPr="00FE2C73" w:rsidRDefault="003E3F3C">
      <w:pPr>
        <w:rPr>
          <w:rFonts w:asciiTheme="minorHAnsi" w:hAnsiTheme="minorHAnsi"/>
          <w:b/>
        </w:rPr>
      </w:pPr>
    </w:p>
    <w:p w14:paraId="416266A1" w14:textId="77777777" w:rsidR="003E3F3C" w:rsidRPr="00FE2C73" w:rsidRDefault="003E3F3C" w:rsidP="003E3F3C">
      <w:pPr>
        <w:jc w:val="center"/>
        <w:rPr>
          <w:rFonts w:asciiTheme="minorHAnsi" w:hAnsiTheme="minorHAnsi"/>
          <w:b/>
        </w:rPr>
      </w:pPr>
      <w:r w:rsidRPr="00FE2C73">
        <w:rPr>
          <w:rFonts w:asciiTheme="minorHAnsi" w:hAnsiTheme="minorHAnsi"/>
          <w:b/>
        </w:rPr>
        <w:t>Section II</w:t>
      </w:r>
    </w:p>
    <w:p w14:paraId="7707FA9D" w14:textId="77777777" w:rsidR="003E3F3C" w:rsidRPr="00FE2C73" w:rsidRDefault="003E3F3C" w:rsidP="003E3F3C">
      <w:pPr>
        <w:jc w:val="center"/>
        <w:rPr>
          <w:rFonts w:asciiTheme="minorHAnsi" w:hAnsiTheme="minorHAnsi"/>
          <w:b/>
        </w:rPr>
      </w:pPr>
      <w:r w:rsidRPr="00FE2C73">
        <w:rPr>
          <w:rFonts w:asciiTheme="minorHAnsi" w:hAnsiTheme="minorHAnsi"/>
          <w:b/>
        </w:rPr>
        <w:t>The Book of the Prophet Ezekiel</w:t>
      </w:r>
    </w:p>
    <w:p w14:paraId="082647DC" w14:textId="177C7B58" w:rsidR="003E3F3C" w:rsidRPr="00FE2C73" w:rsidRDefault="003E3F3C" w:rsidP="003E3F3C">
      <w:pPr>
        <w:jc w:val="center"/>
        <w:rPr>
          <w:rFonts w:asciiTheme="minorHAnsi" w:hAnsiTheme="minorHAnsi"/>
          <w:b/>
        </w:rPr>
      </w:pPr>
      <w:r w:rsidRPr="00FE2C73">
        <w:rPr>
          <w:rFonts w:asciiTheme="minorHAnsi" w:hAnsiTheme="minorHAnsi"/>
          <w:b/>
        </w:rPr>
        <w:t xml:space="preserve">Ezekiel </w:t>
      </w:r>
      <w:r w:rsidR="0090020B">
        <w:rPr>
          <w:rFonts w:asciiTheme="minorHAnsi" w:hAnsiTheme="minorHAnsi"/>
          <w:b/>
        </w:rPr>
        <w:t>Chapter</w:t>
      </w:r>
      <w:bookmarkStart w:id="0" w:name="_GoBack"/>
      <w:bookmarkEnd w:id="0"/>
      <w:r w:rsidRPr="00FE2C73">
        <w:rPr>
          <w:rFonts w:asciiTheme="minorHAnsi" w:hAnsiTheme="minorHAnsi"/>
          <w:b/>
        </w:rPr>
        <w:t>1</w:t>
      </w:r>
    </w:p>
    <w:p w14:paraId="586A160F" w14:textId="77777777" w:rsidR="00A746E1" w:rsidRPr="00FE2C73" w:rsidRDefault="00A746E1" w:rsidP="00A746E1">
      <w:pPr>
        <w:rPr>
          <w:rFonts w:asciiTheme="minorHAnsi" w:hAnsiTheme="minorHAnsi"/>
          <w:b/>
        </w:rPr>
      </w:pPr>
    </w:p>
    <w:p w14:paraId="3F9F68E9" w14:textId="77777777" w:rsidR="003E3F3C" w:rsidRPr="00FE2C73" w:rsidRDefault="003E3F3C" w:rsidP="003E3F3C">
      <w:pPr>
        <w:jc w:val="center"/>
        <w:rPr>
          <w:rFonts w:asciiTheme="minorHAnsi" w:hAnsiTheme="minorHAnsi"/>
          <w:b/>
        </w:rPr>
      </w:pPr>
    </w:p>
    <w:p w14:paraId="61889001" w14:textId="77777777" w:rsidR="003E3F3C" w:rsidRPr="00FE2C73" w:rsidRDefault="003E3F3C" w:rsidP="003E3F3C">
      <w:pPr>
        <w:rPr>
          <w:rFonts w:asciiTheme="minorHAnsi" w:hAnsiTheme="minorHAnsi"/>
          <w:b/>
        </w:rPr>
      </w:pPr>
      <w:r w:rsidRPr="00FE2C73">
        <w:rPr>
          <w:rFonts w:asciiTheme="minorHAnsi" w:hAnsiTheme="minorHAnsi"/>
          <w:b/>
        </w:rPr>
        <w:t>Ezekiel 1:1</w:t>
      </w:r>
    </w:p>
    <w:p w14:paraId="4F095CA4" w14:textId="77777777" w:rsidR="007726B7" w:rsidRPr="00FE2C73" w:rsidRDefault="007726B7" w:rsidP="003E3F3C">
      <w:pPr>
        <w:rPr>
          <w:rFonts w:asciiTheme="minorHAnsi" w:hAnsiTheme="minorHAnsi"/>
          <w:b/>
        </w:rPr>
      </w:pPr>
    </w:p>
    <w:p w14:paraId="324CE6B2" w14:textId="6123F3D5" w:rsidR="00315A5D" w:rsidRPr="00FE2C73" w:rsidRDefault="00A76327" w:rsidP="003E3F3C">
      <w:pPr>
        <w:rPr>
          <w:rFonts w:asciiTheme="minorHAnsi" w:hAnsiTheme="minorHAnsi"/>
        </w:rPr>
      </w:pPr>
      <w:r w:rsidRPr="00FE2C73">
        <w:rPr>
          <w:rFonts w:asciiTheme="minorHAnsi" w:hAnsiTheme="minorHAnsi"/>
        </w:rPr>
        <w:t>A.</w:t>
      </w:r>
      <w:r w:rsidR="007726B7" w:rsidRPr="00FE2C73">
        <w:rPr>
          <w:rFonts w:asciiTheme="minorHAnsi" w:hAnsiTheme="minorHAnsi"/>
        </w:rPr>
        <w:tab/>
      </w:r>
      <w:r w:rsidR="00315A5D" w:rsidRPr="00FE2C73">
        <w:rPr>
          <w:rFonts w:asciiTheme="minorHAnsi" w:hAnsiTheme="minorHAnsi"/>
        </w:rPr>
        <w:t>The Prophet in exile with the people of Israel in</w:t>
      </w:r>
      <w:r w:rsidR="007726B7" w:rsidRPr="00FE2C73">
        <w:rPr>
          <w:rFonts w:asciiTheme="minorHAnsi" w:hAnsiTheme="minorHAnsi"/>
        </w:rPr>
        <w:t xml:space="preserve"> Babylon. </w:t>
      </w:r>
    </w:p>
    <w:p w14:paraId="3533D718" w14:textId="354C2200" w:rsidR="007726B7" w:rsidRPr="00FE2C73" w:rsidRDefault="00315A5D" w:rsidP="003E3F3C">
      <w:pPr>
        <w:rPr>
          <w:rFonts w:asciiTheme="minorHAnsi" w:hAnsiTheme="minorHAnsi"/>
        </w:rPr>
      </w:pPr>
      <w:r w:rsidRPr="00FE2C73">
        <w:rPr>
          <w:rFonts w:asciiTheme="minorHAnsi" w:hAnsiTheme="minorHAnsi"/>
        </w:rPr>
        <w:tab/>
      </w:r>
      <w:r w:rsidR="007726B7" w:rsidRPr="00FE2C73">
        <w:rPr>
          <w:rFonts w:asciiTheme="minorHAnsi" w:hAnsiTheme="minorHAnsi"/>
        </w:rPr>
        <w:t>(</w:t>
      </w:r>
      <w:r w:rsidR="007339E2" w:rsidRPr="00FE2C73">
        <w:rPr>
          <w:rFonts w:asciiTheme="minorHAnsi" w:hAnsiTheme="minorHAnsi"/>
        </w:rPr>
        <w:t>Named</w:t>
      </w:r>
      <w:r w:rsidR="00CB11DF" w:rsidRPr="00FE2C73">
        <w:rPr>
          <w:rFonts w:asciiTheme="minorHAnsi" w:hAnsiTheme="minorHAnsi"/>
        </w:rPr>
        <w:t xml:space="preserve"> The State of Iraq in 1920). </w:t>
      </w:r>
    </w:p>
    <w:p w14:paraId="6EE7795E" w14:textId="77777777" w:rsidR="00C04258" w:rsidRPr="00FE2C73" w:rsidRDefault="00C04258" w:rsidP="003E3F3C">
      <w:pPr>
        <w:rPr>
          <w:rFonts w:asciiTheme="minorHAnsi" w:hAnsiTheme="minorHAnsi"/>
        </w:rPr>
      </w:pPr>
    </w:p>
    <w:p w14:paraId="4127EC41" w14:textId="3D798388" w:rsidR="00C04258" w:rsidRPr="00FE2C73" w:rsidRDefault="00A76327" w:rsidP="003E3F3C">
      <w:pPr>
        <w:rPr>
          <w:rFonts w:asciiTheme="minorHAnsi" w:hAnsiTheme="minorHAnsi"/>
        </w:rPr>
      </w:pPr>
      <w:r w:rsidRPr="00FE2C73">
        <w:rPr>
          <w:rFonts w:asciiTheme="minorHAnsi" w:hAnsiTheme="minorHAnsi"/>
        </w:rPr>
        <w:t>B.</w:t>
      </w:r>
      <w:r w:rsidR="00C04258" w:rsidRPr="00FE2C73">
        <w:rPr>
          <w:rFonts w:asciiTheme="minorHAnsi" w:hAnsiTheme="minorHAnsi"/>
        </w:rPr>
        <w:tab/>
        <w:t>In exile, a</w:t>
      </w:r>
      <w:r w:rsidR="00762008" w:rsidRPr="00FE2C73">
        <w:rPr>
          <w:rFonts w:asciiTheme="minorHAnsi" w:hAnsiTheme="minorHAnsi"/>
        </w:rPr>
        <w:t>nd yet, “the heavens are opened, and he sees visions of God.</w:t>
      </w:r>
      <w:r w:rsidR="00C04258" w:rsidRPr="00FE2C73">
        <w:rPr>
          <w:rFonts w:asciiTheme="minorHAnsi" w:hAnsiTheme="minorHAnsi"/>
        </w:rPr>
        <w:t>”</w:t>
      </w:r>
    </w:p>
    <w:p w14:paraId="16C830B1" w14:textId="77777777" w:rsidR="00CE3F20" w:rsidRPr="00FE2C73" w:rsidRDefault="00CE3F20" w:rsidP="003E3F3C">
      <w:pPr>
        <w:rPr>
          <w:rFonts w:asciiTheme="minorHAnsi" w:hAnsiTheme="minorHAnsi"/>
        </w:rPr>
      </w:pPr>
    </w:p>
    <w:p w14:paraId="4BB44F7D" w14:textId="156148C0" w:rsidR="00CE3F20" w:rsidRPr="00FE2C73" w:rsidRDefault="00CE3F20" w:rsidP="00CE3F20">
      <w:pPr>
        <w:rPr>
          <w:rFonts w:asciiTheme="minorHAnsi" w:hAnsiTheme="minorHAnsi"/>
          <w:u w:val="single"/>
        </w:rPr>
      </w:pPr>
      <w:r w:rsidRPr="00FE2C73">
        <w:rPr>
          <w:rFonts w:asciiTheme="minorHAnsi" w:hAnsiTheme="minorHAnsi"/>
        </w:rPr>
        <w:tab/>
      </w:r>
      <w:r w:rsidRPr="00FE2C73">
        <w:rPr>
          <w:rFonts w:asciiTheme="minorHAnsi" w:hAnsiTheme="minorHAnsi"/>
          <w:u w:val="single"/>
        </w:rPr>
        <w:t>The Numerical Bible:</w:t>
      </w:r>
    </w:p>
    <w:p w14:paraId="5F5A4194" w14:textId="77777777" w:rsidR="00CE3F20" w:rsidRPr="00FE2C73" w:rsidRDefault="00CE3F20" w:rsidP="00CE3F20">
      <w:pPr>
        <w:rPr>
          <w:rFonts w:asciiTheme="minorHAnsi" w:hAnsiTheme="minorHAnsi"/>
        </w:rPr>
      </w:pPr>
      <w:r w:rsidRPr="00FE2C73">
        <w:rPr>
          <w:rFonts w:asciiTheme="minorHAnsi" w:hAnsiTheme="minorHAnsi"/>
        </w:rPr>
        <w:tab/>
        <w:t>“…the heavens are opened and there are ‘visions of God.’</w:t>
      </w:r>
    </w:p>
    <w:p w14:paraId="2C53B6DB" w14:textId="1E4B5055" w:rsidR="00CE3F20" w:rsidRPr="00FE2C73" w:rsidRDefault="00CE3F20" w:rsidP="00CE3F20">
      <w:pPr>
        <w:rPr>
          <w:rFonts w:asciiTheme="minorHAnsi" w:hAnsiTheme="minorHAnsi"/>
        </w:rPr>
      </w:pPr>
      <w:r w:rsidRPr="00FE2C73">
        <w:rPr>
          <w:rFonts w:asciiTheme="minorHAnsi" w:hAnsiTheme="minorHAnsi"/>
        </w:rPr>
        <w:tab/>
        <w:t xml:space="preserve">Whatever the message that may be given, the first thing for the prophet’s </w:t>
      </w:r>
      <w:r w:rsidR="00A76327" w:rsidRPr="00FE2C73">
        <w:rPr>
          <w:rFonts w:asciiTheme="minorHAnsi" w:hAnsiTheme="minorHAnsi"/>
        </w:rPr>
        <w:tab/>
      </w:r>
      <w:r w:rsidRPr="00FE2C73">
        <w:rPr>
          <w:rFonts w:asciiTheme="minorHAnsi" w:hAnsiTheme="minorHAnsi"/>
        </w:rPr>
        <w:t>soul</w:t>
      </w:r>
      <w:r w:rsidR="00566934">
        <w:rPr>
          <w:rFonts w:asciiTheme="minorHAnsi" w:hAnsiTheme="minorHAnsi"/>
        </w:rPr>
        <w:t xml:space="preserve"> </w:t>
      </w:r>
      <w:r w:rsidRPr="00FE2C73">
        <w:rPr>
          <w:rFonts w:asciiTheme="minorHAnsi" w:hAnsiTheme="minorHAnsi"/>
        </w:rPr>
        <w:t>is that there are ‘visions of God.’</w:t>
      </w:r>
    </w:p>
    <w:p w14:paraId="26302B1C" w14:textId="77777777" w:rsidR="00CE3F20" w:rsidRPr="00FE2C73" w:rsidRDefault="00CE3F20" w:rsidP="00CE3F20">
      <w:pPr>
        <w:ind w:left="720"/>
        <w:rPr>
          <w:rFonts w:asciiTheme="minorHAnsi" w:hAnsiTheme="minorHAnsi"/>
        </w:rPr>
      </w:pPr>
      <w:r w:rsidRPr="00FE2C73">
        <w:rPr>
          <w:rFonts w:asciiTheme="minorHAnsi" w:hAnsiTheme="minorHAnsi"/>
        </w:rPr>
        <w:t>With God coming in, how everything changes, even though nothing may be changed! For there is no desolation like the absence of God; and there is nothing to lack with His presence realized. Thus the end is, as it were, seen from the beginning.”</w:t>
      </w:r>
      <w:r w:rsidRPr="00FE2C73">
        <w:rPr>
          <w:rStyle w:val="EndnoteReference"/>
          <w:rFonts w:asciiTheme="minorHAnsi" w:hAnsiTheme="minorHAnsi"/>
        </w:rPr>
        <w:endnoteReference w:id="1"/>
      </w:r>
    </w:p>
    <w:p w14:paraId="1900B88A" w14:textId="77777777" w:rsidR="00CE3F20" w:rsidRPr="00FE2C73" w:rsidRDefault="00CE3F20" w:rsidP="003E3F3C">
      <w:pPr>
        <w:rPr>
          <w:rFonts w:asciiTheme="minorHAnsi" w:hAnsiTheme="minorHAnsi"/>
        </w:rPr>
      </w:pPr>
    </w:p>
    <w:p w14:paraId="76508EB3" w14:textId="7FE43B67" w:rsidR="00C04258" w:rsidRPr="00FE2C73" w:rsidRDefault="00CE3F20" w:rsidP="003E3F3C">
      <w:pPr>
        <w:rPr>
          <w:rFonts w:asciiTheme="minorHAnsi" w:hAnsiTheme="minorHAnsi"/>
          <w:u w:val="single"/>
        </w:rPr>
      </w:pPr>
      <w:r w:rsidRPr="00FE2C73">
        <w:rPr>
          <w:rFonts w:asciiTheme="minorHAnsi" w:hAnsiTheme="minorHAnsi"/>
        </w:rPr>
        <w:tab/>
      </w:r>
      <w:r w:rsidRPr="00FE2C73">
        <w:rPr>
          <w:rFonts w:asciiTheme="minorHAnsi" w:hAnsiTheme="minorHAnsi"/>
          <w:u w:val="single"/>
        </w:rPr>
        <w:t>Yecheze</w:t>
      </w:r>
      <w:r w:rsidR="006549DA" w:rsidRPr="00FE2C73">
        <w:rPr>
          <w:rFonts w:asciiTheme="minorHAnsi" w:hAnsiTheme="minorHAnsi"/>
          <w:u w:val="single"/>
        </w:rPr>
        <w:t>l, ArtScrolls</w:t>
      </w:r>
    </w:p>
    <w:p w14:paraId="1D0F447C" w14:textId="77777777" w:rsidR="00383927" w:rsidRPr="00FE2C73" w:rsidRDefault="00383927" w:rsidP="00383927">
      <w:pPr>
        <w:ind w:left="720"/>
        <w:rPr>
          <w:rFonts w:asciiTheme="minorHAnsi" w:hAnsiTheme="minorHAnsi"/>
          <w:i/>
        </w:rPr>
      </w:pPr>
      <w:r w:rsidRPr="00FE2C73">
        <w:rPr>
          <w:rFonts w:asciiTheme="minorHAnsi" w:hAnsiTheme="minorHAnsi"/>
          <w:i/>
        </w:rPr>
        <w:t>Some five years after the arrival in Babylon, of the first wave of exiles who had been led into captivity by Nebuchadnezzar’s hordes. Yechezkel ben Buzi, the priest was granted a prophecy. As he stood on the banks of the river Kevar ‘the heavens were opened’ and he was shown ‘the visions of God.’</w:t>
      </w:r>
    </w:p>
    <w:p w14:paraId="0B7F51EE" w14:textId="7BC588A2" w:rsidR="00C04258" w:rsidRPr="00FE2C73" w:rsidRDefault="00383927" w:rsidP="00383927">
      <w:pPr>
        <w:rPr>
          <w:rFonts w:asciiTheme="minorHAnsi" w:hAnsiTheme="minorHAnsi"/>
          <w:i/>
        </w:rPr>
      </w:pPr>
      <w:r w:rsidRPr="00FE2C73">
        <w:rPr>
          <w:rFonts w:asciiTheme="minorHAnsi" w:hAnsiTheme="minorHAnsi"/>
          <w:i/>
        </w:rPr>
        <w:tab/>
        <w:t xml:space="preserve">These ‘visions’ are known in Talmudic literature as </w:t>
      </w:r>
      <w:r w:rsidRPr="00FE2C73">
        <w:rPr>
          <w:rFonts w:asciiTheme="minorHAnsi" w:hAnsiTheme="minorHAnsi"/>
        </w:rPr>
        <w:t>Merkavah</w:t>
      </w:r>
      <w:r w:rsidRPr="00FE2C73">
        <w:rPr>
          <w:rFonts w:asciiTheme="minorHAnsi" w:hAnsiTheme="minorHAnsi"/>
          <w:i/>
        </w:rPr>
        <w:t xml:space="preserve"> [lit. ‘Chariot’, or, </w:t>
      </w:r>
      <w:r w:rsidRPr="00FE2C73">
        <w:rPr>
          <w:rFonts w:asciiTheme="minorHAnsi" w:hAnsiTheme="minorHAnsi"/>
          <w:i/>
        </w:rPr>
        <w:tab/>
      </w:r>
      <w:r w:rsidRPr="00FE2C73">
        <w:rPr>
          <w:rFonts w:asciiTheme="minorHAnsi" w:hAnsiTheme="minorHAnsi"/>
        </w:rPr>
        <w:t>Ma’aseh Merkavah</w:t>
      </w:r>
      <w:r w:rsidRPr="00FE2C73">
        <w:rPr>
          <w:rFonts w:asciiTheme="minorHAnsi" w:hAnsiTheme="minorHAnsi"/>
          <w:i/>
        </w:rPr>
        <w:t>, [lit. ‘the Work,’ or ‘the Account’ of the Chariot].</w:t>
      </w:r>
      <w:r w:rsidRPr="00FE2C73">
        <w:rPr>
          <w:rStyle w:val="EndnoteReference"/>
          <w:rFonts w:asciiTheme="minorHAnsi" w:hAnsiTheme="minorHAnsi"/>
          <w:i/>
        </w:rPr>
        <w:endnoteReference w:id="2"/>
      </w:r>
    </w:p>
    <w:p w14:paraId="27BBD2DC" w14:textId="77777777" w:rsidR="00383927" w:rsidRPr="00FE2C73" w:rsidRDefault="00383927" w:rsidP="00383927">
      <w:pPr>
        <w:rPr>
          <w:rFonts w:asciiTheme="minorHAnsi" w:hAnsiTheme="minorHAnsi"/>
          <w:i/>
        </w:rPr>
      </w:pPr>
    </w:p>
    <w:p w14:paraId="5088445A" w14:textId="6AF3D287" w:rsidR="00513A82" w:rsidRPr="00FE2C73" w:rsidRDefault="006549DA" w:rsidP="00383927">
      <w:pPr>
        <w:rPr>
          <w:rFonts w:asciiTheme="minorHAnsi" w:hAnsiTheme="minorHAnsi"/>
          <w:b/>
        </w:rPr>
      </w:pPr>
      <w:r w:rsidRPr="00FE2C73">
        <w:rPr>
          <w:rFonts w:asciiTheme="minorHAnsi" w:hAnsiTheme="minorHAnsi"/>
          <w:b/>
        </w:rPr>
        <w:t>Ezekiel 1:2, 3</w:t>
      </w:r>
    </w:p>
    <w:p w14:paraId="1AE554D3" w14:textId="77777777" w:rsidR="006549DA" w:rsidRPr="00FE2C73" w:rsidRDefault="006549DA" w:rsidP="00383927">
      <w:pPr>
        <w:rPr>
          <w:rFonts w:asciiTheme="minorHAnsi" w:hAnsiTheme="minorHAnsi"/>
        </w:rPr>
      </w:pPr>
    </w:p>
    <w:p w14:paraId="26E087DF" w14:textId="3B5509BF" w:rsidR="006549DA" w:rsidRPr="00FE2C73" w:rsidRDefault="00A76327" w:rsidP="00383927">
      <w:pPr>
        <w:rPr>
          <w:rFonts w:asciiTheme="minorHAnsi" w:hAnsiTheme="minorHAnsi"/>
        </w:rPr>
      </w:pPr>
      <w:r w:rsidRPr="00FE2C73">
        <w:rPr>
          <w:rFonts w:asciiTheme="minorHAnsi" w:hAnsiTheme="minorHAnsi"/>
        </w:rPr>
        <w:t>A.</w:t>
      </w:r>
      <w:r w:rsidR="006549DA" w:rsidRPr="00FE2C73">
        <w:rPr>
          <w:rFonts w:asciiTheme="minorHAnsi" w:hAnsiTheme="minorHAnsi"/>
        </w:rPr>
        <w:tab/>
        <w:t>“The hand of the LORD was upon me.”</w:t>
      </w:r>
    </w:p>
    <w:p w14:paraId="4347B131" w14:textId="77777777" w:rsidR="006549DA" w:rsidRPr="00FE2C73" w:rsidRDefault="006549DA" w:rsidP="00383927">
      <w:pPr>
        <w:rPr>
          <w:rFonts w:asciiTheme="minorHAnsi" w:hAnsiTheme="minorHAnsi"/>
        </w:rPr>
      </w:pPr>
    </w:p>
    <w:p w14:paraId="30657DD1" w14:textId="328BCB04" w:rsidR="006549DA" w:rsidRPr="00FE2C73" w:rsidRDefault="006549DA" w:rsidP="00383927">
      <w:pPr>
        <w:rPr>
          <w:rFonts w:asciiTheme="minorHAnsi" w:hAnsiTheme="minorHAnsi"/>
        </w:rPr>
      </w:pPr>
      <w:r w:rsidRPr="00FE2C73">
        <w:rPr>
          <w:rFonts w:asciiTheme="minorHAnsi" w:hAnsiTheme="minorHAnsi"/>
        </w:rPr>
        <w:tab/>
      </w:r>
      <w:r w:rsidR="00A76327" w:rsidRPr="00FE2C73">
        <w:rPr>
          <w:rFonts w:asciiTheme="minorHAnsi" w:hAnsiTheme="minorHAnsi"/>
        </w:rPr>
        <w:t>1.</w:t>
      </w:r>
      <w:r w:rsidRPr="00FE2C73">
        <w:rPr>
          <w:rFonts w:asciiTheme="minorHAnsi" w:hAnsiTheme="minorHAnsi"/>
        </w:rPr>
        <w:tab/>
        <w:t xml:space="preserve">Characteristic expression, used </w:t>
      </w:r>
      <w:r w:rsidR="00597FFC" w:rsidRPr="00FE2C73">
        <w:rPr>
          <w:rFonts w:asciiTheme="minorHAnsi" w:hAnsiTheme="minorHAnsi"/>
        </w:rPr>
        <w:t>repeatedly through the Book.</w:t>
      </w:r>
    </w:p>
    <w:p w14:paraId="36BB6D88" w14:textId="77777777" w:rsidR="00597FFC" w:rsidRPr="00FE2C73" w:rsidRDefault="00597FFC" w:rsidP="00383927">
      <w:pPr>
        <w:rPr>
          <w:rFonts w:asciiTheme="minorHAnsi" w:hAnsiTheme="minorHAnsi"/>
        </w:rPr>
      </w:pPr>
    </w:p>
    <w:p w14:paraId="0DF16491" w14:textId="448C3D00" w:rsidR="00597FFC" w:rsidRPr="00FE2C73" w:rsidRDefault="00597FFC" w:rsidP="00383927">
      <w:pPr>
        <w:rPr>
          <w:rFonts w:asciiTheme="minorHAnsi" w:hAnsiTheme="minorHAnsi"/>
        </w:rPr>
      </w:pPr>
      <w:r w:rsidRPr="00FE2C73">
        <w:rPr>
          <w:rFonts w:asciiTheme="minorHAnsi" w:hAnsiTheme="minorHAnsi"/>
        </w:rPr>
        <w:tab/>
      </w:r>
      <w:r w:rsidR="00A76327" w:rsidRPr="00FE2C73">
        <w:rPr>
          <w:rFonts w:asciiTheme="minorHAnsi" w:hAnsiTheme="minorHAnsi"/>
        </w:rPr>
        <w:t>2.</w:t>
      </w:r>
      <w:r w:rsidRPr="00FE2C73">
        <w:rPr>
          <w:rFonts w:asciiTheme="minorHAnsi" w:hAnsiTheme="minorHAnsi"/>
        </w:rPr>
        <w:tab/>
        <w:t>“The Hand of the Lord” is the Spirit of God.</w:t>
      </w:r>
    </w:p>
    <w:p w14:paraId="2D14AE69" w14:textId="77777777" w:rsidR="00BA196A" w:rsidRPr="00FE2C73" w:rsidRDefault="00BA196A" w:rsidP="00383927">
      <w:pPr>
        <w:rPr>
          <w:rFonts w:asciiTheme="minorHAnsi" w:hAnsiTheme="minorHAnsi"/>
        </w:rPr>
      </w:pPr>
    </w:p>
    <w:p w14:paraId="05C37FDE" w14:textId="0D73C94A" w:rsidR="00597FFC" w:rsidRPr="00FE2C73" w:rsidRDefault="00597FFC" w:rsidP="00383927">
      <w:pPr>
        <w:rPr>
          <w:rFonts w:asciiTheme="minorHAnsi" w:hAnsiTheme="minorHAnsi" w:cs="Cambria"/>
        </w:rPr>
      </w:pPr>
      <w:r w:rsidRPr="00FE2C73">
        <w:rPr>
          <w:rFonts w:asciiTheme="minorHAnsi" w:hAnsiTheme="minorHAnsi"/>
        </w:rPr>
        <w:tab/>
      </w:r>
      <w:r w:rsidRPr="00FE2C73">
        <w:rPr>
          <w:rFonts w:asciiTheme="minorHAnsi" w:hAnsiTheme="minorHAnsi"/>
        </w:rPr>
        <w:tab/>
      </w:r>
      <w:r w:rsidR="00BA196A" w:rsidRPr="00FE2C73">
        <w:rPr>
          <w:rFonts w:asciiTheme="minorHAnsi" w:hAnsiTheme="minorHAnsi" w:cs="Cambria"/>
          <w:b/>
          <w:bCs/>
        </w:rPr>
        <w:t>2Pet. 1:21</w:t>
      </w:r>
      <w:r w:rsidR="00BA196A" w:rsidRPr="00FE2C73">
        <w:rPr>
          <w:rFonts w:asciiTheme="minorHAnsi" w:hAnsiTheme="minorHAnsi" w:cs="Cambria"/>
        </w:rPr>
        <w:t xml:space="preserve"> For the prophecy came not in old time by the will of man: </w:t>
      </w:r>
      <w:r w:rsidR="00BA196A" w:rsidRPr="00FE2C73">
        <w:rPr>
          <w:rFonts w:asciiTheme="minorHAnsi" w:hAnsiTheme="minorHAnsi" w:cs="Cambria"/>
        </w:rPr>
        <w:tab/>
      </w:r>
      <w:r w:rsidR="00BA196A" w:rsidRPr="00FE2C73">
        <w:rPr>
          <w:rFonts w:asciiTheme="minorHAnsi" w:hAnsiTheme="minorHAnsi" w:cs="Cambria"/>
        </w:rPr>
        <w:tab/>
      </w:r>
      <w:r w:rsidR="00BA196A" w:rsidRPr="00FE2C73">
        <w:rPr>
          <w:rFonts w:asciiTheme="minorHAnsi" w:hAnsiTheme="minorHAnsi" w:cs="Cambria"/>
        </w:rPr>
        <w:tab/>
        <w:t>but holy men of God spake</w:t>
      </w:r>
      <w:r w:rsidR="00BA196A" w:rsidRPr="00FE2C73">
        <w:rPr>
          <w:rFonts w:asciiTheme="minorHAnsi" w:hAnsiTheme="minorHAnsi" w:cs="Cambria"/>
          <w:i/>
          <w:iCs/>
        </w:rPr>
        <w:t xml:space="preserve"> as they were</w:t>
      </w:r>
      <w:r w:rsidR="00BA196A" w:rsidRPr="00FE2C73">
        <w:rPr>
          <w:rFonts w:asciiTheme="minorHAnsi" w:hAnsiTheme="minorHAnsi" w:cs="Cambria"/>
        </w:rPr>
        <w:t xml:space="preserve"> moved by the Holy Ghost.</w:t>
      </w:r>
    </w:p>
    <w:p w14:paraId="6FFC9EF7" w14:textId="77777777" w:rsidR="00C561D1" w:rsidRPr="00FE2C73" w:rsidRDefault="00C561D1" w:rsidP="00383927">
      <w:pPr>
        <w:rPr>
          <w:rFonts w:asciiTheme="minorHAnsi" w:hAnsiTheme="minorHAnsi" w:cs="Cambria"/>
        </w:rPr>
      </w:pPr>
    </w:p>
    <w:p w14:paraId="7C2E5BD8" w14:textId="0D3E9A28" w:rsidR="00C561D1" w:rsidRPr="00D4712C" w:rsidRDefault="00C561D1" w:rsidP="00383927">
      <w:pPr>
        <w:rPr>
          <w:rFonts w:asciiTheme="minorHAnsi" w:hAnsiTheme="minorHAnsi" w:cs="Cambria"/>
          <w:b/>
          <w:u w:val="single"/>
        </w:rPr>
      </w:pPr>
      <w:r w:rsidRPr="00D4712C">
        <w:rPr>
          <w:rFonts w:asciiTheme="minorHAnsi" w:hAnsiTheme="minorHAnsi" w:cs="Cambria"/>
          <w:b/>
          <w:u w:val="single"/>
        </w:rPr>
        <w:t>Ezekiel 1:4</w:t>
      </w:r>
      <w:r w:rsidR="00E22A2C" w:rsidRPr="00D4712C">
        <w:rPr>
          <w:rFonts w:asciiTheme="minorHAnsi" w:hAnsiTheme="minorHAnsi" w:cs="Cambria"/>
          <w:b/>
          <w:u w:val="single"/>
        </w:rPr>
        <w:t>, 5</w:t>
      </w:r>
      <w:r w:rsidR="00566934" w:rsidRPr="00D4712C">
        <w:rPr>
          <w:rFonts w:asciiTheme="minorHAnsi" w:hAnsiTheme="minorHAnsi" w:cs="Cambria"/>
          <w:b/>
          <w:u w:val="single"/>
        </w:rPr>
        <w:t xml:space="preserve"> (KJV)</w:t>
      </w:r>
    </w:p>
    <w:p w14:paraId="09C74726" w14:textId="77777777" w:rsidR="00C561D1" w:rsidRPr="00FE2C73" w:rsidRDefault="00C561D1" w:rsidP="00C561D1">
      <w:pPr>
        <w:widowControl w:val="0"/>
        <w:autoSpaceDE w:val="0"/>
        <w:autoSpaceDN w:val="0"/>
        <w:adjustRightInd w:val="0"/>
        <w:rPr>
          <w:rFonts w:asciiTheme="minorHAnsi" w:hAnsiTheme="minorHAnsi" w:cs="Cambria"/>
        </w:rPr>
      </w:pPr>
      <w:r w:rsidRPr="00FE2C73">
        <w:rPr>
          <w:rFonts w:asciiTheme="minorHAnsi" w:hAnsiTheme="minorHAnsi" w:cs="Cambria"/>
          <w:b/>
          <w:bCs/>
        </w:rPr>
        <w:t>Ezek. 1:4</w:t>
      </w:r>
      <w:r w:rsidRPr="00FE2C73">
        <w:rPr>
          <w:rFonts w:asciiTheme="minorHAnsi" w:hAnsiTheme="minorHAnsi" w:cs="Cambria"/>
        </w:rPr>
        <w:t xml:space="preserve"> ¶ And I looked, and, behold, a whirlwind came out of the north, a great cloud, and a fire infolding itself, and a brightness</w:t>
      </w:r>
      <w:r w:rsidRPr="00FE2C73">
        <w:rPr>
          <w:rFonts w:asciiTheme="minorHAnsi" w:hAnsiTheme="minorHAnsi" w:cs="Cambria"/>
          <w:i/>
          <w:iCs/>
        </w:rPr>
        <w:t xml:space="preserve"> was</w:t>
      </w:r>
      <w:r w:rsidRPr="00FE2C73">
        <w:rPr>
          <w:rFonts w:asciiTheme="minorHAnsi" w:hAnsiTheme="minorHAnsi" w:cs="Cambria"/>
        </w:rPr>
        <w:t xml:space="preserve"> about it, and out of the midst </w:t>
      </w:r>
      <w:r w:rsidRPr="00FE2C73">
        <w:rPr>
          <w:rFonts w:asciiTheme="minorHAnsi" w:hAnsiTheme="minorHAnsi" w:cs="Cambria"/>
        </w:rPr>
        <w:lastRenderedPageBreak/>
        <w:t xml:space="preserve">thereof as the colour of amber, out of the midst of the fire. </w:t>
      </w:r>
    </w:p>
    <w:p w14:paraId="0A2C84D9" w14:textId="3D012531" w:rsidR="00C561D1" w:rsidRPr="00FE2C73" w:rsidRDefault="00C561D1" w:rsidP="00C561D1">
      <w:pPr>
        <w:rPr>
          <w:rFonts w:asciiTheme="minorHAnsi" w:hAnsiTheme="minorHAnsi" w:cs="Cambria"/>
        </w:rPr>
      </w:pPr>
      <w:r w:rsidRPr="00FE2C73">
        <w:rPr>
          <w:rFonts w:asciiTheme="minorHAnsi" w:hAnsiTheme="minorHAnsi" w:cs="Cambria"/>
          <w:b/>
          <w:bCs/>
        </w:rPr>
        <w:t>Ezek. 1:5</w:t>
      </w:r>
      <w:r w:rsidRPr="00FE2C73">
        <w:rPr>
          <w:rFonts w:asciiTheme="minorHAnsi" w:hAnsiTheme="minorHAnsi" w:cs="Cambria"/>
        </w:rPr>
        <w:t xml:space="preserve"> Also out of the midst thereof </w:t>
      </w:r>
      <w:r w:rsidRPr="00FE2C73">
        <w:rPr>
          <w:rFonts w:asciiTheme="minorHAnsi" w:hAnsiTheme="minorHAnsi" w:cs="Cambria"/>
          <w:i/>
          <w:iCs/>
        </w:rPr>
        <w:t>came</w:t>
      </w:r>
      <w:r w:rsidRPr="00FE2C73">
        <w:rPr>
          <w:rFonts w:asciiTheme="minorHAnsi" w:hAnsiTheme="minorHAnsi" w:cs="Cambria"/>
        </w:rPr>
        <w:t xml:space="preserve"> the likeness of four living creatures.</w:t>
      </w:r>
    </w:p>
    <w:p w14:paraId="3F6825E3" w14:textId="77777777" w:rsidR="00477AD8" w:rsidRPr="00FE2C73" w:rsidRDefault="00477AD8" w:rsidP="00C561D1">
      <w:pPr>
        <w:rPr>
          <w:rFonts w:asciiTheme="minorHAnsi" w:hAnsiTheme="minorHAnsi" w:cs="Cambria"/>
        </w:rPr>
      </w:pPr>
    </w:p>
    <w:p w14:paraId="393CFD15" w14:textId="72533177" w:rsidR="00477AD8" w:rsidRPr="00FE2C73" w:rsidRDefault="00D4712C" w:rsidP="00477AD8">
      <w:pPr>
        <w:rPr>
          <w:rFonts w:asciiTheme="minorHAnsi" w:hAnsiTheme="minorHAnsi" w:cs="Cambria"/>
          <w:u w:val="single"/>
        </w:rPr>
      </w:pPr>
      <w:r>
        <w:rPr>
          <w:rFonts w:asciiTheme="minorHAnsi" w:hAnsiTheme="minorHAnsi" w:cs="Cambria"/>
          <w:u w:val="single"/>
        </w:rPr>
        <w:t xml:space="preserve">Ezekiel 1:4,5 </w:t>
      </w:r>
      <w:r w:rsidR="00691127">
        <w:rPr>
          <w:rFonts w:asciiTheme="minorHAnsi" w:hAnsiTheme="minorHAnsi" w:cs="Cambria"/>
          <w:u w:val="single"/>
        </w:rPr>
        <w:t>(</w:t>
      </w:r>
      <w:r w:rsidR="00477AD8" w:rsidRPr="00691127">
        <w:rPr>
          <w:rFonts w:asciiTheme="minorHAnsi" w:hAnsiTheme="minorHAnsi" w:cs="Cambria"/>
          <w:i/>
          <w:u w:val="single"/>
        </w:rPr>
        <w:t>Yechez</w:t>
      </w:r>
      <w:r w:rsidR="00E22A2C" w:rsidRPr="00691127">
        <w:rPr>
          <w:rFonts w:asciiTheme="minorHAnsi" w:hAnsiTheme="minorHAnsi" w:cs="Cambria"/>
          <w:i/>
          <w:u w:val="single"/>
        </w:rPr>
        <w:t>k</w:t>
      </w:r>
      <w:r w:rsidR="00691127" w:rsidRPr="00691127">
        <w:rPr>
          <w:rFonts w:asciiTheme="minorHAnsi" w:hAnsiTheme="minorHAnsi" w:cs="Cambria"/>
          <w:i/>
          <w:u w:val="single"/>
        </w:rPr>
        <w:t>el,</w:t>
      </w:r>
      <w:r w:rsidR="00691127">
        <w:rPr>
          <w:rFonts w:asciiTheme="minorHAnsi" w:hAnsiTheme="minorHAnsi" w:cs="Cambria"/>
          <w:u w:val="single"/>
        </w:rPr>
        <w:t xml:space="preserve"> Art Scrolls)</w:t>
      </w:r>
    </w:p>
    <w:p w14:paraId="0B1DADA4" w14:textId="77777777" w:rsidR="00477AD8" w:rsidRPr="00FE2C73" w:rsidRDefault="00477AD8" w:rsidP="00477AD8">
      <w:pPr>
        <w:rPr>
          <w:rFonts w:asciiTheme="minorHAnsi" w:hAnsiTheme="minorHAnsi"/>
        </w:rPr>
      </w:pPr>
      <w:r w:rsidRPr="00FE2C73">
        <w:rPr>
          <w:rFonts w:asciiTheme="minorHAnsi" w:hAnsiTheme="minorHAnsi"/>
        </w:rPr>
        <w:t xml:space="preserve">4  Then I looked and behold! a stormy wind was coming from the north, a great cloud with flashing fire and a brilliance surrounding it; and from its midst came a semblance of </w:t>
      </w:r>
      <w:r w:rsidRPr="00FE2C73">
        <w:rPr>
          <w:rFonts w:asciiTheme="minorHAnsi" w:hAnsiTheme="minorHAnsi"/>
          <w:highlight w:val="yellow"/>
        </w:rPr>
        <w:t>Chasmal</w:t>
      </w:r>
      <w:r w:rsidRPr="00FE2C73">
        <w:rPr>
          <w:rFonts w:asciiTheme="minorHAnsi" w:hAnsiTheme="minorHAnsi"/>
        </w:rPr>
        <w:t xml:space="preserve"> from the midst of the fire; 5 and from its midst, a semblance of four </w:t>
      </w:r>
      <w:r w:rsidRPr="00FE2C73">
        <w:rPr>
          <w:rFonts w:asciiTheme="minorHAnsi" w:hAnsiTheme="minorHAnsi"/>
          <w:highlight w:val="yellow"/>
        </w:rPr>
        <w:t>Chayos</w:t>
      </w:r>
      <w:r w:rsidRPr="00FE2C73">
        <w:rPr>
          <w:rFonts w:asciiTheme="minorHAnsi" w:hAnsiTheme="minorHAnsi"/>
        </w:rPr>
        <w:t>. This was their appearance: they had the semblance of a man; and four faces for each, and four wings for each of them...</w:t>
      </w:r>
    </w:p>
    <w:p w14:paraId="58FDC665" w14:textId="77777777" w:rsidR="009A7803" w:rsidRDefault="009A7803" w:rsidP="00DC5773">
      <w:pPr>
        <w:ind w:left="720"/>
        <w:rPr>
          <w:rFonts w:asciiTheme="minorHAnsi" w:hAnsiTheme="minorHAnsi" w:cs="Cambria"/>
        </w:rPr>
      </w:pPr>
    </w:p>
    <w:p w14:paraId="54D24E29" w14:textId="7A518F52" w:rsidR="00DC5773" w:rsidRPr="00FE2C73" w:rsidRDefault="00DC5773" w:rsidP="009A7803">
      <w:pPr>
        <w:rPr>
          <w:rFonts w:asciiTheme="minorHAnsi" w:hAnsiTheme="minorHAnsi"/>
        </w:rPr>
      </w:pPr>
      <w:r w:rsidRPr="00FE2C73">
        <w:rPr>
          <w:rFonts w:asciiTheme="minorHAnsi" w:hAnsiTheme="minorHAnsi" w:cs="Cambria"/>
        </w:rPr>
        <w:t>A.</w:t>
      </w:r>
      <w:r w:rsidRPr="00FE2C73">
        <w:rPr>
          <w:rFonts w:asciiTheme="minorHAnsi" w:hAnsiTheme="minorHAnsi" w:cs="Cambria"/>
        </w:rPr>
        <w:tab/>
      </w:r>
      <w:r w:rsidRPr="00FE2C73">
        <w:rPr>
          <w:rFonts w:asciiTheme="minorHAnsi" w:hAnsiTheme="minorHAnsi"/>
        </w:rPr>
        <w:sym w:font="Symbol" w:char="F0B7"/>
      </w:r>
      <w:r w:rsidRPr="00FE2C73">
        <w:rPr>
          <w:rFonts w:asciiTheme="minorHAnsi" w:hAnsiTheme="minorHAnsi"/>
        </w:rPr>
        <w:t>A stormwind—a whirlwind (King James)</w:t>
      </w:r>
    </w:p>
    <w:p w14:paraId="230D5CAE" w14:textId="77777777" w:rsidR="00DC5773" w:rsidRPr="00FE2C73" w:rsidRDefault="00DC5773" w:rsidP="00DC5773">
      <w:pPr>
        <w:ind w:left="720"/>
        <w:rPr>
          <w:rFonts w:asciiTheme="minorHAnsi" w:hAnsiTheme="minorHAnsi"/>
        </w:rPr>
      </w:pPr>
    </w:p>
    <w:p w14:paraId="52A93442" w14:textId="77777777" w:rsidR="00DC5773" w:rsidRPr="00FE2C73" w:rsidRDefault="00DC5773" w:rsidP="00DC5773">
      <w:pPr>
        <w:ind w:left="720"/>
        <w:rPr>
          <w:rFonts w:asciiTheme="minorHAnsi" w:hAnsiTheme="minorHAnsi"/>
        </w:rPr>
      </w:pPr>
      <w:r w:rsidRPr="00FE2C73">
        <w:rPr>
          <w:rFonts w:asciiTheme="minorHAnsi" w:hAnsiTheme="minorHAnsi"/>
        </w:rPr>
        <w:tab/>
      </w:r>
      <w:r w:rsidRPr="00FE2C73">
        <w:rPr>
          <w:rFonts w:asciiTheme="minorHAnsi" w:hAnsiTheme="minorHAnsi"/>
        </w:rPr>
        <w:sym w:font="Symbol" w:char="F0B7"/>
      </w:r>
      <w:r w:rsidRPr="00FE2C73">
        <w:rPr>
          <w:rFonts w:asciiTheme="minorHAnsi" w:hAnsiTheme="minorHAnsi"/>
        </w:rPr>
        <w:t xml:space="preserve">Whirlwind often used in Scripture to describe God’s coming in </w:t>
      </w:r>
      <w:r w:rsidRPr="00FE2C73">
        <w:rPr>
          <w:rFonts w:asciiTheme="minorHAnsi" w:hAnsiTheme="minorHAnsi"/>
        </w:rPr>
        <w:tab/>
        <w:t>judgment.  (Isaiah 66:15, Jer. 25:32)</w:t>
      </w:r>
    </w:p>
    <w:p w14:paraId="4046B8E5" w14:textId="77777777" w:rsidR="00DC5773" w:rsidRPr="00FE2C73" w:rsidRDefault="00DC5773" w:rsidP="00DC5773">
      <w:pPr>
        <w:ind w:left="720"/>
        <w:rPr>
          <w:rFonts w:asciiTheme="minorHAnsi" w:hAnsiTheme="minorHAnsi"/>
        </w:rPr>
      </w:pPr>
    </w:p>
    <w:p w14:paraId="742FF8C3" w14:textId="77777777" w:rsidR="00DC5773" w:rsidRPr="00FE2C73" w:rsidRDefault="00DC5773" w:rsidP="00DC5773">
      <w:pPr>
        <w:ind w:left="720"/>
        <w:rPr>
          <w:rFonts w:asciiTheme="minorHAnsi" w:hAnsiTheme="minorHAnsi"/>
        </w:rPr>
      </w:pPr>
      <w:r w:rsidRPr="00FE2C73">
        <w:rPr>
          <w:rFonts w:asciiTheme="minorHAnsi" w:hAnsiTheme="minorHAnsi"/>
        </w:rPr>
        <w:tab/>
      </w:r>
      <w:r w:rsidRPr="00FE2C73">
        <w:rPr>
          <w:rFonts w:asciiTheme="minorHAnsi" w:hAnsiTheme="minorHAnsi"/>
        </w:rPr>
        <w:sym w:font="Symbol" w:char="F0B7"/>
      </w:r>
      <w:r w:rsidRPr="00FE2C73">
        <w:rPr>
          <w:rFonts w:asciiTheme="minorHAnsi" w:hAnsiTheme="minorHAnsi"/>
        </w:rPr>
        <w:t>Whirlwind often associated with the chariots of God.</w:t>
      </w:r>
    </w:p>
    <w:p w14:paraId="6F674D4B" w14:textId="77777777" w:rsidR="00DC5773" w:rsidRPr="00FE2C73" w:rsidRDefault="00DC5773" w:rsidP="00DC5773">
      <w:pPr>
        <w:ind w:left="720"/>
        <w:rPr>
          <w:rFonts w:asciiTheme="minorHAnsi" w:hAnsiTheme="minorHAnsi"/>
        </w:rPr>
      </w:pPr>
    </w:p>
    <w:p w14:paraId="690D2B35" w14:textId="14862284" w:rsidR="00DC5773" w:rsidRPr="00FE2C73" w:rsidRDefault="00DC5773" w:rsidP="00DC5773">
      <w:pPr>
        <w:ind w:left="720"/>
        <w:rPr>
          <w:rFonts w:asciiTheme="minorHAnsi" w:hAnsiTheme="minorHAnsi"/>
        </w:rPr>
      </w:pPr>
      <w:r w:rsidRPr="00FE2C73">
        <w:rPr>
          <w:rFonts w:asciiTheme="minorHAnsi" w:hAnsiTheme="minorHAnsi"/>
        </w:rPr>
        <w:tab/>
      </w:r>
      <w:r w:rsidR="009A7803">
        <w:rPr>
          <w:rFonts w:asciiTheme="minorHAnsi" w:hAnsiTheme="minorHAnsi"/>
        </w:rPr>
        <w:tab/>
      </w:r>
      <w:r w:rsidRPr="00FE2C73">
        <w:rPr>
          <w:rFonts w:asciiTheme="minorHAnsi" w:hAnsiTheme="minorHAnsi"/>
        </w:rPr>
        <w:t>2 Kings 2:11 (KJV)</w:t>
      </w:r>
    </w:p>
    <w:p w14:paraId="53F50870" w14:textId="12FD7394" w:rsidR="00DC5773" w:rsidRPr="00FE2C73" w:rsidRDefault="00DC5773" w:rsidP="00477AD8">
      <w:pPr>
        <w:ind w:left="1440"/>
        <w:rPr>
          <w:rFonts w:asciiTheme="minorHAnsi" w:hAnsiTheme="minorHAnsi"/>
        </w:rPr>
      </w:pPr>
      <w:r w:rsidRPr="00FE2C73">
        <w:rPr>
          <w:rFonts w:asciiTheme="minorHAnsi" w:hAnsiTheme="minorHAnsi"/>
        </w:rPr>
        <w:tab/>
        <w:t xml:space="preserve">And it came to pass, as they still went on, and talked, that, </w:t>
      </w:r>
      <w:r w:rsidRPr="00FE2C73">
        <w:rPr>
          <w:rFonts w:asciiTheme="minorHAnsi" w:hAnsiTheme="minorHAnsi"/>
        </w:rPr>
        <w:tab/>
        <w:t xml:space="preserve">behold </w:t>
      </w:r>
      <w:r w:rsidRPr="00FE2C73">
        <w:rPr>
          <w:rFonts w:asciiTheme="minorHAnsi" w:hAnsiTheme="minorHAnsi"/>
          <w:i/>
        </w:rPr>
        <w:t>there appeared</w:t>
      </w:r>
      <w:r w:rsidRPr="00FE2C73">
        <w:rPr>
          <w:rFonts w:asciiTheme="minorHAnsi" w:hAnsiTheme="minorHAnsi"/>
        </w:rPr>
        <w:t xml:space="preserve"> a chariot of fire, and horses of fire, and </w:t>
      </w:r>
      <w:r w:rsidRPr="00FE2C73">
        <w:rPr>
          <w:rFonts w:asciiTheme="minorHAnsi" w:hAnsiTheme="minorHAnsi"/>
        </w:rPr>
        <w:tab/>
        <w:t xml:space="preserve">parted them both asunder; and Elijah went up by a whirlwind </w:t>
      </w:r>
      <w:r w:rsidRPr="00FE2C73">
        <w:rPr>
          <w:rFonts w:asciiTheme="minorHAnsi" w:hAnsiTheme="minorHAnsi"/>
        </w:rPr>
        <w:tab/>
        <w:t>into heaven.</w:t>
      </w:r>
    </w:p>
    <w:p w14:paraId="083FFBA3" w14:textId="7684843F" w:rsidR="00DC5773" w:rsidRPr="00FE2C73" w:rsidRDefault="00DC5773" w:rsidP="00477AD8">
      <w:pPr>
        <w:ind w:left="720"/>
        <w:rPr>
          <w:rFonts w:asciiTheme="minorHAnsi" w:hAnsiTheme="minorHAnsi" w:cs="Cambria"/>
        </w:rPr>
      </w:pPr>
    </w:p>
    <w:p w14:paraId="6F363EBD" w14:textId="2515944D" w:rsidR="003E7DAB" w:rsidRPr="00FE2C73" w:rsidRDefault="00DC5773" w:rsidP="003E7DAB">
      <w:pPr>
        <w:rPr>
          <w:rFonts w:asciiTheme="minorHAnsi" w:hAnsiTheme="minorHAnsi" w:cs="Cambria"/>
        </w:rPr>
      </w:pPr>
      <w:r w:rsidRPr="00FE2C73">
        <w:rPr>
          <w:rFonts w:asciiTheme="minorHAnsi" w:hAnsiTheme="minorHAnsi" w:cs="Cambria"/>
        </w:rPr>
        <w:t>B.</w:t>
      </w:r>
      <w:r w:rsidR="003E7DAB" w:rsidRPr="00FE2C73">
        <w:rPr>
          <w:rFonts w:asciiTheme="minorHAnsi" w:hAnsiTheme="minorHAnsi" w:cs="Cambria"/>
        </w:rPr>
        <w:tab/>
        <w:t>Ezekiel’s Vision of the Chariot of God</w:t>
      </w:r>
    </w:p>
    <w:p w14:paraId="77C582C2" w14:textId="77777777" w:rsidR="003E7DAB" w:rsidRPr="00FE2C73" w:rsidRDefault="003E7DAB" w:rsidP="00C561D1">
      <w:pPr>
        <w:rPr>
          <w:rFonts w:asciiTheme="minorHAnsi" w:hAnsiTheme="minorHAnsi"/>
        </w:rPr>
      </w:pPr>
    </w:p>
    <w:p w14:paraId="229A72D6" w14:textId="56DAE494" w:rsidR="00F74FB2" w:rsidRPr="00FE2C73" w:rsidRDefault="00381376" w:rsidP="00F74FB2">
      <w:pPr>
        <w:widowControl w:val="0"/>
        <w:autoSpaceDE w:val="0"/>
        <w:autoSpaceDN w:val="0"/>
        <w:adjustRightInd w:val="0"/>
        <w:ind w:left="720"/>
        <w:rPr>
          <w:rFonts w:asciiTheme="minorHAnsi" w:hAnsiTheme="minorHAnsi" w:cs="Arial"/>
          <w:u w:val="single"/>
        </w:rPr>
      </w:pPr>
      <w:r w:rsidRPr="00FE2C73">
        <w:rPr>
          <w:rFonts w:asciiTheme="minorHAnsi" w:hAnsiTheme="minorHAnsi" w:cs="Arial"/>
          <w:u w:val="single"/>
        </w:rPr>
        <w:t>www.</w:t>
      </w:r>
      <w:r w:rsidR="00F74FB2" w:rsidRPr="00FE2C73">
        <w:rPr>
          <w:rFonts w:asciiTheme="minorHAnsi" w:hAnsiTheme="minorHAnsi" w:cs="Arial"/>
          <w:u w:val="single"/>
        </w:rPr>
        <w:t>Chabad.ORG</w:t>
      </w:r>
    </w:p>
    <w:p w14:paraId="1A344447" w14:textId="77777777" w:rsidR="00F74FB2" w:rsidRPr="00FE2C73" w:rsidRDefault="0090020B" w:rsidP="00F74FB2">
      <w:pPr>
        <w:widowControl w:val="0"/>
        <w:autoSpaceDE w:val="0"/>
        <w:autoSpaceDN w:val="0"/>
        <w:adjustRightInd w:val="0"/>
        <w:ind w:left="720"/>
        <w:rPr>
          <w:rFonts w:asciiTheme="minorHAnsi" w:hAnsiTheme="minorHAnsi" w:cs="Arial"/>
          <w:b/>
          <w:bCs/>
          <w:color w:val="092448"/>
        </w:rPr>
      </w:pPr>
      <w:hyperlink r:id="rId7" w:history="1">
        <w:r w:rsidR="00F74FB2" w:rsidRPr="00FE2C73">
          <w:rPr>
            <w:rFonts w:asciiTheme="minorHAnsi" w:hAnsiTheme="minorHAnsi" w:cs="Arial"/>
            <w:b/>
            <w:bCs/>
            <w:color w:val="092448"/>
          </w:rPr>
          <w:t>Ezekiel's Vision of the "Chariot" (429 BCE)</w:t>
        </w:r>
      </w:hyperlink>
    </w:p>
    <w:p w14:paraId="622C04AC" w14:textId="77777777" w:rsidR="00F74FB2" w:rsidRPr="00FE2C73" w:rsidRDefault="00F74FB2" w:rsidP="00F74FB2">
      <w:pPr>
        <w:ind w:left="720"/>
        <w:rPr>
          <w:rFonts w:asciiTheme="minorHAnsi" w:hAnsiTheme="minorHAnsi"/>
        </w:rPr>
      </w:pPr>
      <w:r w:rsidRPr="00FE2C73">
        <w:rPr>
          <w:rFonts w:asciiTheme="minorHAnsi" w:hAnsiTheme="minorHAnsi" w:cs="Arial"/>
          <w:color w:val="092448"/>
        </w:rPr>
        <w:t xml:space="preserve">On the 5th of Tammuz of the year 3332 from creation (429 BCE), Ezekiel, the only one of the Prophets to prophesy outside of the Holy Land, beheld a vision of the Divine "Chariot"... </w:t>
      </w:r>
    </w:p>
    <w:p w14:paraId="62707B03" w14:textId="449C6D7D" w:rsidR="00B927A7" w:rsidRPr="00FE2C73" w:rsidRDefault="00255ABA" w:rsidP="00C561D1">
      <w:pPr>
        <w:rPr>
          <w:rFonts w:asciiTheme="minorHAnsi" w:hAnsiTheme="minorHAnsi"/>
        </w:rPr>
      </w:pPr>
      <w:r w:rsidRPr="00FE2C73">
        <w:rPr>
          <w:rFonts w:asciiTheme="minorHAnsi" w:hAnsiTheme="minorHAnsi"/>
        </w:rPr>
        <w:tab/>
      </w:r>
    </w:p>
    <w:p w14:paraId="54BB9620" w14:textId="77777777" w:rsidR="004A4796" w:rsidRPr="00FE2C73" w:rsidRDefault="003E7DAB" w:rsidP="003E7DAB">
      <w:pPr>
        <w:widowControl w:val="0"/>
        <w:autoSpaceDE w:val="0"/>
        <w:autoSpaceDN w:val="0"/>
        <w:adjustRightInd w:val="0"/>
        <w:spacing w:after="105"/>
        <w:ind w:left="720"/>
        <w:rPr>
          <w:rFonts w:asciiTheme="minorHAnsi" w:hAnsiTheme="minorHAnsi" w:cs="Georgia"/>
          <w:color w:val="auto"/>
        </w:rPr>
      </w:pPr>
      <w:r w:rsidRPr="00FE2C73">
        <w:rPr>
          <w:rFonts w:asciiTheme="minorHAnsi" w:hAnsiTheme="minorHAnsi" w:cs="Georgia"/>
          <w:color w:val="auto"/>
          <w:u w:val="single"/>
        </w:rPr>
        <w:t xml:space="preserve">Brim Note re </w:t>
      </w:r>
      <w:r w:rsidR="00BE5265" w:rsidRPr="00FE2C73">
        <w:rPr>
          <w:rFonts w:asciiTheme="minorHAnsi" w:hAnsiTheme="minorHAnsi" w:cs="Georgia"/>
          <w:color w:val="auto"/>
          <w:u w:val="single"/>
        </w:rPr>
        <w:t>the Wikipedia Entry</w:t>
      </w:r>
      <w:r w:rsidR="004A4796" w:rsidRPr="00FE2C73">
        <w:rPr>
          <w:rFonts w:asciiTheme="minorHAnsi" w:hAnsiTheme="minorHAnsi" w:cs="Georgia"/>
          <w:color w:val="auto"/>
          <w:u w:val="single"/>
        </w:rPr>
        <w:t xml:space="preserve"> that Follows</w:t>
      </w:r>
      <w:r w:rsidR="00BE5265" w:rsidRPr="00FE2C73">
        <w:rPr>
          <w:rFonts w:asciiTheme="minorHAnsi" w:hAnsiTheme="minorHAnsi" w:cs="Georgia"/>
          <w:color w:val="auto"/>
        </w:rPr>
        <w:t xml:space="preserve">:  </w:t>
      </w:r>
    </w:p>
    <w:p w14:paraId="21F92A37" w14:textId="436BFBFF" w:rsidR="00BE5265" w:rsidRPr="00FE2C73" w:rsidRDefault="00BE5265" w:rsidP="003E7DAB">
      <w:pPr>
        <w:widowControl w:val="0"/>
        <w:autoSpaceDE w:val="0"/>
        <w:autoSpaceDN w:val="0"/>
        <w:adjustRightInd w:val="0"/>
        <w:spacing w:after="105"/>
        <w:ind w:left="720"/>
        <w:rPr>
          <w:rFonts w:asciiTheme="minorHAnsi" w:hAnsiTheme="minorHAnsi" w:cs="Georgia"/>
          <w:color w:val="auto"/>
        </w:rPr>
      </w:pPr>
      <w:r w:rsidRPr="00FE2C73">
        <w:rPr>
          <w:rFonts w:asciiTheme="minorHAnsi" w:hAnsiTheme="minorHAnsi" w:cs="Georgia"/>
          <w:color w:val="auto"/>
        </w:rPr>
        <w:t xml:space="preserve">This is </w:t>
      </w:r>
      <w:r w:rsidR="00FA7FBF" w:rsidRPr="00FE2C73">
        <w:rPr>
          <w:rFonts w:asciiTheme="minorHAnsi" w:hAnsiTheme="minorHAnsi" w:cs="Georgia"/>
          <w:color w:val="auto"/>
        </w:rPr>
        <w:t>by no means to be taken as exact truth — for this vision is beyond the scope of man’s definition</w:t>
      </w:r>
      <w:r w:rsidRPr="00FE2C73">
        <w:rPr>
          <w:rFonts w:asciiTheme="minorHAnsi" w:hAnsiTheme="minorHAnsi" w:cs="Georgia"/>
          <w:color w:val="auto"/>
        </w:rPr>
        <w:t xml:space="preserve">. But </w:t>
      </w:r>
      <w:r w:rsidR="00FA7FBF" w:rsidRPr="00FE2C73">
        <w:rPr>
          <w:rFonts w:asciiTheme="minorHAnsi" w:hAnsiTheme="minorHAnsi" w:cs="Georgia"/>
          <w:color w:val="auto"/>
        </w:rPr>
        <w:t xml:space="preserve">perhaps </w:t>
      </w:r>
      <w:r w:rsidRPr="00FE2C73">
        <w:rPr>
          <w:rFonts w:asciiTheme="minorHAnsi" w:hAnsiTheme="minorHAnsi" w:cs="Georgia"/>
          <w:color w:val="auto"/>
        </w:rPr>
        <w:t xml:space="preserve">it does present a visual </w:t>
      </w:r>
      <w:r w:rsidR="00FA7FBF" w:rsidRPr="00FE2C73">
        <w:rPr>
          <w:rFonts w:asciiTheme="minorHAnsi" w:hAnsiTheme="minorHAnsi" w:cs="Georgia"/>
          <w:color w:val="auto"/>
        </w:rPr>
        <w:t>aid of sorts</w:t>
      </w:r>
      <w:r w:rsidRPr="00FE2C73">
        <w:rPr>
          <w:rFonts w:asciiTheme="minorHAnsi" w:hAnsiTheme="minorHAnsi" w:cs="Georgia"/>
          <w:color w:val="auto"/>
        </w:rPr>
        <w:t>.</w:t>
      </w:r>
      <w:r w:rsidR="004A4796" w:rsidRPr="00FE2C73">
        <w:rPr>
          <w:rFonts w:asciiTheme="minorHAnsi" w:hAnsiTheme="minorHAnsi" w:cs="Georgia"/>
          <w:color w:val="auto"/>
        </w:rPr>
        <w:t xml:space="preserve"> As Brother Hagin wisely counseled, we can eat the hay, and leave the sticks.</w:t>
      </w:r>
    </w:p>
    <w:p w14:paraId="3E00A12D" w14:textId="77777777" w:rsidR="004A4796" w:rsidRPr="00FE2C73" w:rsidRDefault="004A4796" w:rsidP="003E7DAB">
      <w:pPr>
        <w:widowControl w:val="0"/>
        <w:autoSpaceDE w:val="0"/>
        <w:autoSpaceDN w:val="0"/>
        <w:adjustRightInd w:val="0"/>
        <w:spacing w:after="105"/>
        <w:ind w:left="720"/>
        <w:rPr>
          <w:rFonts w:asciiTheme="minorHAnsi" w:hAnsiTheme="minorHAnsi" w:cs="Georgia"/>
          <w:color w:val="auto"/>
        </w:rPr>
      </w:pPr>
    </w:p>
    <w:p w14:paraId="48E6B196" w14:textId="2D7D9144" w:rsidR="00D73FC2" w:rsidRPr="00FE2C73" w:rsidRDefault="00D73FC2" w:rsidP="003E7DAB">
      <w:pPr>
        <w:widowControl w:val="0"/>
        <w:autoSpaceDE w:val="0"/>
        <w:autoSpaceDN w:val="0"/>
        <w:adjustRightInd w:val="0"/>
        <w:spacing w:after="105"/>
        <w:ind w:left="720"/>
        <w:rPr>
          <w:rFonts w:asciiTheme="minorHAnsi" w:hAnsiTheme="minorHAnsi" w:cs="Georgia"/>
          <w:color w:val="auto"/>
          <w:u w:val="single"/>
        </w:rPr>
      </w:pPr>
      <w:r w:rsidRPr="00FE2C73">
        <w:rPr>
          <w:rFonts w:asciiTheme="minorHAnsi" w:hAnsiTheme="minorHAnsi" w:cs="Georgia"/>
          <w:color w:val="auto"/>
          <w:u w:val="single"/>
        </w:rPr>
        <w:t>Wikipedia, The Free Encylopedia</w:t>
      </w:r>
      <w:r w:rsidR="00CF0E1C">
        <w:rPr>
          <w:rFonts w:asciiTheme="minorHAnsi" w:hAnsiTheme="minorHAnsi" w:cs="Georgia"/>
          <w:color w:val="auto"/>
          <w:u w:val="single"/>
        </w:rPr>
        <w:t xml:space="preserve"> [On Line]</w:t>
      </w:r>
      <w:r w:rsidRPr="00FE2C73">
        <w:rPr>
          <w:rFonts w:asciiTheme="minorHAnsi" w:hAnsiTheme="minorHAnsi" w:cs="Georgia"/>
          <w:color w:val="auto"/>
          <w:u w:val="single"/>
        </w:rPr>
        <w:t>:</w:t>
      </w:r>
    </w:p>
    <w:p w14:paraId="01014F13" w14:textId="0D7ACA1C" w:rsidR="00B927A7" w:rsidRPr="00FE2C73" w:rsidRDefault="00B927A7" w:rsidP="003E7DAB">
      <w:pPr>
        <w:widowControl w:val="0"/>
        <w:autoSpaceDE w:val="0"/>
        <w:autoSpaceDN w:val="0"/>
        <w:adjustRightInd w:val="0"/>
        <w:spacing w:after="105"/>
        <w:ind w:left="720"/>
        <w:rPr>
          <w:rFonts w:asciiTheme="minorHAnsi" w:hAnsiTheme="minorHAnsi" w:cs="Georgia"/>
          <w:color w:val="auto"/>
        </w:rPr>
      </w:pPr>
      <w:r w:rsidRPr="00FE2C73">
        <w:rPr>
          <w:rFonts w:asciiTheme="minorHAnsi" w:hAnsiTheme="minorHAnsi" w:cs="Georgia"/>
          <w:b/>
          <w:color w:val="auto"/>
        </w:rPr>
        <w:t>Ezekiel's vision of the chariot</w:t>
      </w:r>
      <w:r w:rsidRPr="00FE2C73">
        <w:rPr>
          <w:rFonts w:asciiTheme="minorHAnsi" w:hAnsiTheme="minorHAnsi" w:cs="Helvetica"/>
          <w:color w:val="434343"/>
        </w:rPr>
        <w:t>]</w:t>
      </w:r>
    </w:p>
    <w:p w14:paraId="102C1FE6" w14:textId="7D0A2467" w:rsidR="00B927A7" w:rsidRPr="00FE2C73" w:rsidRDefault="00B927A7" w:rsidP="003E7DAB">
      <w:pPr>
        <w:ind w:left="720"/>
        <w:rPr>
          <w:rFonts w:asciiTheme="minorHAnsi" w:hAnsiTheme="minorHAnsi" w:cs="Helvetica"/>
          <w:color w:val="1C1C1C"/>
        </w:rPr>
      </w:pPr>
      <w:r w:rsidRPr="00FE2C73">
        <w:rPr>
          <w:rFonts w:asciiTheme="minorHAnsi" w:hAnsiTheme="minorHAnsi" w:cs="Helvetica"/>
          <w:color w:val="1C1C1C"/>
        </w:rPr>
        <w:t xml:space="preserve">According to the verses in Ezekiel and its attendant commentaries, his vision consists of a chariot made of many heavenly beings driven by the "Likeness of a Man." The base structure of the chariot is composed of four beings. These beings are called the "living creatures" (Hebrew: </w:t>
      </w:r>
      <w:r w:rsidRPr="00FE2C73">
        <w:rPr>
          <w:color w:val="1C1C1C"/>
        </w:rPr>
        <w:t>חיות</w:t>
      </w:r>
      <w:r w:rsidRPr="00FE2C73">
        <w:rPr>
          <w:rFonts w:asciiTheme="minorHAnsi" w:hAnsiTheme="minorHAnsi" w:cs="Helvetica"/>
          <w:color w:val="1C1C1C"/>
        </w:rPr>
        <w:t xml:space="preserve"> </w:t>
      </w:r>
      <w:r w:rsidRPr="00FE2C73">
        <w:rPr>
          <w:rFonts w:asciiTheme="minorHAnsi" w:hAnsiTheme="minorHAnsi" w:cs="Helvetica"/>
          <w:i/>
          <w:iCs/>
          <w:color w:val="1C1C1C"/>
        </w:rPr>
        <w:t>hayyot</w:t>
      </w:r>
      <w:r w:rsidRPr="00FE2C73">
        <w:rPr>
          <w:rFonts w:asciiTheme="minorHAnsi" w:hAnsiTheme="minorHAnsi" w:cs="Helvetica"/>
          <w:color w:val="1C1C1C"/>
        </w:rPr>
        <w:t xml:space="preserve"> or </w:t>
      </w:r>
      <w:r w:rsidRPr="00FE2C73">
        <w:rPr>
          <w:rFonts w:asciiTheme="minorHAnsi" w:hAnsiTheme="minorHAnsi" w:cs="Helvetica"/>
          <w:i/>
          <w:iCs/>
          <w:color w:val="1C1C1C"/>
        </w:rPr>
        <w:t>khayyot</w:t>
      </w:r>
      <w:r w:rsidRPr="00FE2C73">
        <w:rPr>
          <w:rFonts w:asciiTheme="minorHAnsi" w:hAnsiTheme="minorHAnsi" w:cs="Helvetica"/>
          <w:color w:val="1C1C1C"/>
        </w:rPr>
        <w:t>). The bodies of the creatures are "like that of a human being", but each of them has four faces, corresponding to the four directions the chariot can go (East, South, North and West). The faces are that of a man, a lion, an ox and an eagle. Since there are four angels and each has four faces, there are a total of sixteen faces. Each "</w:t>
      </w:r>
      <w:r w:rsidRPr="00FE2C73">
        <w:rPr>
          <w:rFonts w:asciiTheme="minorHAnsi" w:hAnsiTheme="minorHAnsi" w:cs="Helvetica"/>
          <w:i/>
          <w:iCs/>
          <w:color w:val="1C1C1C"/>
        </w:rPr>
        <w:t>Hayyot</w:t>
      </w:r>
      <w:r w:rsidRPr="00FE2C73">
        <w:rPr>
          <w:rFonts w:asciiTheme="minorHAnsi" w:hAnsiTheme="minorHAnsi" w:cs="Helvetica"/>
          <w:color w:val="1C1C1C"/>
        </w:rPr>
        <w:t>" angel also has four wings. Two of these wings spread across the length of the chariot and connect with the wings of the angel on the other side. This creates a sort of 'box' of wings that forms the perimeter of the chariot. With the remaining two wings, each angel covers its own body. Below, but not attached to, the feet of the "</w:t>
      </w:r>
      <w:r w:rsidRPr="00FE2C73">
        <w:rPr>
          <w:rFonts w:asciiTheme="minorHAnsi" w:hAnsiTheme="minorHAnsi" w:cs="Helvetica"/>
          <w:i/>
          <w:iCs/>
          <w:color w:val="1C1C1C"/>
        </w:rPr>
        <w:t>Hayyot</w:t>
      </w:r>
      <w:r w:rsidRPr="00FE2C73">
        <w:rPr>
          <w:rFonts w:asciiTheme="minorHAnsi" w:hAnsiTheme="minorHAnsi" w:cs="Helvetica"/>
          <w:color w:val="1C1C1C"/>
        </w:rPr>
        <w:t>" angels are other angels that are shaped like wheels. These wheel angels, which are described as "a wheel inside of a wheel", are called "</w:t>
      </w:r>
      <w:hyperlink r:id="rId8" w:history="1">
        <w:r w:rsidRPr="00FE2C73">
          <w:rPr>
            <w:rFonts w:asciiTheme="minorHAnsi" w:hAnsiTheme="minorHAnsi" w:cs="Helvetica"/>
            <w:i/>
            <w:iCs/>
            <w:color w:val="002BA0"/>
          </w:rPr>
          <w:t>Ophanim</w:t>
        </w:r>
      </w:hyperlink>
      <w:r w:rsidRPr="00FE2C73">
        <w:rPr>
          <w:rFonts w:asciiTheme="minorHAnsi" w:hAnsiTheme="minorHAnsi" w:cs="Helvetica"/>
          <w:color w:val="1C1C1C"/>
        </w:rPr>
        <w:t xml:space="preserve">" </w:t>
      </w:r>
      <w:r w:rsidRPr="00FE2C73">
        <w:rPr>
          <w:color w:val="1C1C1C"/>
        </w:rPr>
        <w:t>אופנים</w:t>
      </w:r>
      <w:r w:rsidRPr="00FE2C73">
        <w:rPr>
          <w:rFonts w:asciiTheme="minorHAnsi" w:hAnsiTheme="minorHAnsi" w:cs="Helvetica"/>
          <w:color w:val="1C1C1C"/>
        </w:rPr>
        <w:t xml:space="preserve"> (lit. wheels, cycles or ways). These wheels are not directly under the chariot but are nearby and along its perimeter. The angel with the face of the man is always on the east side and looks up at the "Likeness of a Man" that drives the chariot. The "Likeness of a Man" sits on a throne made of </w:t>
      </w:r>
      <w:hyperlink r:id="rId9" w:history="1">
        <w:r w:rsidRPr="00FE2C73">
          <w:rPr>
            <w:rFonts w:asciiTheme="minorHAnsi" w:hAnsiTheme="minorHAnsi" w:cs="Helvetica"/>
            <w:color w:val="002BA0"/>
          </w:rPr>
          <w:t>sapphire</w:t>
        </w:r>
      </w:hyperlink>
      <w:r w:rsidRPr="00FE2C73">
        <w:rPr>
          <w:rFonts w:asciiTheme="minorHAnsi" w:hAnsiTheme="minorHAnsi" w:cs="Helvetica"/>
          <w:color w:val="1C1C1C"/>
        </w:rPr>
        <w:t>.</w:t>
      </w:r>
    </w:p>
    <w:p w14:paraId="32ED3A36" w14:textId="77777777" w:rsidR="00C72A25" w:rsidRPr="00FE2C73" w:rsidRDefault="00C72A25" w:rsidP="003E7DAB">
      <w:pPr>
        <w:ind w:left="720"/>
        <w:rPr>
          <w:rFonts w:asciiTheme="minorHAnsi" w:hAnsiTheme="minorHAnsi" w:cs="Helvetica"/>
          <w:color w:val="1C1C1C"/>
        </w:rPr>
      </w:pPr>
    </w:p>
    <w:p w14:paraId="267FDD08" w14:textId="77777777" w:rsidR="00381376" w:rsidRPr="00FE2C73" w:rsidRDefault="00381376" w:rsidP="00381376">
      <w:pPr>
        <w:ind w:left="720"/>
        <w:rPr>
          <w:rFonts w:asciiTheme="minorHAnsi" w:hAnsiTheme="minorHAnsi"/>
        </w:rPr>
      </w:pPr>
    </w:p>
    <w:p w14:paraId="124F3887" w14:textId="0DC97116" w:rsidR="00381376" w:rsidRPr="00FE2C73" w:rsidRDefault="00381376" w:rsidP="00381376">
      <w:pPr>
        <w:ind w:left="720"/>
        <w:rPr>
          <w:rFonts w:asciiTheme="minorHAnsi" w:hAnsiTheme="minorHAnsi"/>
        </w:rPr>
      </w:pPr>
      <w:r w:rsidRPr="00FE2C73">
        <w:rPr>
          <w:rFonts w:asciiTheme="minorHAnsi" w:hAnsiTheme="minorHAnsi"/>
        </w:rPr>
        <w:t xml:space="preserve">1.  </w:t>
      </w:r>
      <w:r w:rsidRPr="00FE2C73">
        <w:rPr>
          <w:rFonts w:asciiTheme="minorHAnsi" w:hAnsiTheme="minorHAnsi"/>
          <w:highlight w:val="yellow"/>
        </w:rPr>
        <w:t>Chasmal</w:t>
      </w:r>
      <w:r w:rsidR="00E54A81">
        <w:rPr>
          <w:rFonts w:asciiTheme="minorHAnsi" w:hAnsiTheme="minorHAnsi"/>
        </w:rPr>
        <w:t xml:space="preserve"> (See ArtScrolls translation above.)</w:t>
      </w:r>
    </w:p>
    <w:p w14:paraId="0A1CF58B" w14:textId="77777777" w:rsidR="009A3429" w:rsidRPr="00FE2C73" w:rsidRDefault="009A3429" w:rsidP="00381376">
      <w:pPr>
        <w:ind w:left="720"/>
        <w:rPr>
          <w:rFonts w:asciiTheme="minorHAnsi" w:hAnsiTheme="minorHAnsi"/>
        </w:rPr>
      </w:pPr>
    </w:p>
    <w:p w14:paraId="0BA31A2B" w14:textId="77777777" w:rsidR="009A3429" w:rsidRPr="00FE2C73" w:rsidRDefault="009A3429" w:rsidP="00C8702D">
      <w:pPr>
        <w:ind w:left="1440"/>
        <w:rPr>
          <w:rFonts w:asciiTheme="minorHAnsi" w:hAnsiTheme="minorHAnsi"/>
          <w:u w:val="single"/>
        </w:rPr>
      </w:pPr>
      <w:r w:rsidRPr="00FE2C73">
        <w:rPr>
          <w:rFonts w:asciiTheme="minorHAnsi" w:hAnsiTheme="minorHAnsi"/>
          <w:u w:val="single"/>
        </w:rPr>
        <w:t>ArtScrolls</w:t>
      </w:r>
    </w:p>
    <w:p w14:paraId="0B2FA2F0" w14:textId="43EB6D33" w:rsidR="009A3429" w:rsidRPr="00FE2C73" w:rsidRDefault="009A3429" w:rsidP="00C8702D">
      <w:pPr>
        <w:ind w:left="1440"/>
        <w:rPr>
          <w:rFonts w:asciiTheme="minorHAnsi" w:hAnsiTheme="minorHAnsi"/>
        </w:rPr>
      </w:pPr>
      <w:r w:rsidRPr="00FE2C73">
        <w:rPr>
          <w:rFonts w:asciiTheme="minorHAnsi" w:hAnsiTheme="minorHAnsi"/>
        </w:rPr>
        <w:t xml:space="preserve">“The mysterious significance of this word is laden with esoteric connotation. It is a pure example of prophetic idiom, and beyond the realm of comprehension…It is the purest form of smokeless fire that the human senses can perceive… </w:t>
      </w:r>
    </w:p>
    <w:p w14:paraId="3D8A9752" w14:textId="77777777" w:rsidR="009A3429" w:rsidRPr="00FE2C73" w:rsidRDefault="009A3429" w:rsidP="00C8702D">
      <w:pPr>
        <w:ind w:left="1440"/>
        <w:rPr>
          <w:rFonts w:asciiTheme="minorHAnsi" w:hAnsiTheme="minorHAnsi"/>
        </w:rPr>
      </w:pPr>
    </w:p>
    <w:p w14:paraId="08DBFF3B" w14:textId="77777777" w:rsidR="009A3429" w:rsidRPr="00FE2C73" w:rsidRDefault="009A3429" w:rsidP="00C8702D">
      <w:pPr>
        <w:ind w:left="1440"/>
        <w:rPr>
          <w:rFonts w:asciiTheme="minorHAnsi" w:hAnsiTheme="minorHAnsi"/>
          <w:u w:val="single"/>
        </w:rPr>
      </w:pPr>
      <w:r w:rsidRPr="00FE2C73">
        <w:rPr>
          <w:rFonts w:asciiTheme="minorHAnsi" w:hAnsiTheme="minorHAnsi"/>
          <w:u w:val="single"/>
        </w:rPr>
        <w:t>Numerical Bible (Samuel Rideout)</w:t>
      </w:r>
    </w:p>
    <w:p w14:paraId="7ADB371F" w14:textId="77777777" w:rsidR="009A3429" w:rsidRPr="00FE2C73" w:rsidRDefault="009A3429" w:rsidP="00C8702D">
      <w:pPr>
        <w:ind w:left="1440"/>
        <w:rPr>
          <w:rFonts w:asciiTheme="minorHAnsi" w:hAnsiTheme="minorHAnsi"/>
        </w:rPr>
      </w:pPr>
      <w:r w:rsidRPr="00FE2C73">
        <w:rPr>
          <w:rFonts w:asciiTheme="minorHAnsi" w:hAnsiTheme="minorHAnsi"/>
        </w:rPr>
        <w:t xml:space="preserve">“The word </w:t>
      </w:r>
      <w:r w:rsidRPr="00FE2C73">
        <w:rPr>
          <w:rFonts w:asciiTheme="minorHAnsi" w:hAnsiTheme="minorHAnsi"/>
          <w:i/>
        </w:rPr>
        <w:t>hashmal</w:t>
      </w:r>
      <w:r w:rsidRPr="00FE2C73">
        <w:rPr>
          <w:rFonts w:asciiTheme="minorHAnsi" w:hAnsiTheme="minorHAnsi"/>
        </w:rPr>
        <w:t xml:space="preserve"> in the original is translated </w:t>
      </w:r>
      <w:r w:rsidRPr="00FE2C73">
        <w:rPr>
          <w:rFonts w:asciiTheme="minorHAnsi" w:hAnsiTheme="minorHAnsi"/>
          <w:i/>
        </w:rPr>
        <w:t>electron</w:t>
      </w:r>
      <w:r w:rsidRPr="00FE2C73">
        <w:rPr>
          <w:rFonts w:asciiTheme="minorHAnsi" w:hAnsiTheme="minorHAnsi"/>
        </w:rPr>
        <w:t xml:space="preserve"> in the Septuagint, or </w:t>
      </w:r>
      <w:r w:rsidRPr="00FE2C73">
        <w:rPr>
          <w:rFonts w:asciiTheme="minorHAnsi" w:hAnsiTheme="minorHAnsi"/>
          <w:i/>
        </w:rPr>
        <w:t>amber</w:t>
      </w:r>
      <w:r w:rsidRPr="00FE2C73">
        <w:rPr>
          <w:rFonts w:asciiTheme="minorHAnsi" w:hAnsiTheme="minorHAnsi"/>
        </w:rPr>
        <w:t>, as in the KJV…It is glory in judgment that is displayed.”</w:t>
      </w:r>
    </w:p>
    <w:p w14:paraId="46DEA569" w14:textId="77777777" w:rsidR="009A3429" w:rsidRPr="00FE2C73" w:rsidRDefault="009A3429" w:rsidP="00C8702D">
      <w:pPr>
        <w:ind w:left="1440"/>
        <w:rPr>
          <w:rFonts w:asciiTheme="minorHAnsi" w:hAnsiTheme="minorHAnsi"/>
        </w:rPr>
      </w:pPr>
    </w:p>
    <w:p w14:paraId="667C7E71" w14:textId="77777777" w:rsidR="009A3429" w:rsidRPr="00FE2C73" w:rsidRDefault="009A3429" w:rsidP="00C8702D">
      <w:pPr>
        <w:ind w:left="1440"/>
        <w:rPr>
          <w:rFonts w:asciiTheme="minorHAnsi" w:hAnsiTheme="minorHAnsi"/>
          <w:u w:val="single"/>
        </w:rPr>
      </w:pPr>
      <w:r w:rsidRPr="00FE2C73">
        <w:rPr>
          <w:rFonts w:asciiTheme="minorHAnsi" w:hAnsiTheme="minorHAnsi"/>
          <w:u w:val="single"/>
        </w:rPr>
        <w:t>John G. Lake</w:t>
      </w:r>
    </w:p>
    <w:p w14:paraId="510B91F6" w14:textId="77777777" w:rsidR="009A3429" w:rsidRPr="00FE2C73" w:rsidRDefault="009A3429" w:rsidP="00C8702D">
      <w:pPr>
        <w:ind w:left="1440"/>
        <w:rPr>
          <w:rFonts w:asciiTheme="minorHAnsi" w:hAnsiTheme="minorHAnsi"/>
        </w:rPr>
      </w:pPr>
      <w:r w:rsidRPr="00FE2C73">
        <w:rPr>
          <w:rFonts w:asciiTheme="minorHAnsi" w:hAnsiTheme="minorHAnsi"/>
        </w:rPr>
        <w:t>“The Presence (the Glory) of God is as destructive of evil as it is constructive of good.</w:t>
      </w:r>
    </w:p>
    <w:p w14:paraId="762F91E5" w14:textId="77777777" w:rsidR="00347818" w:rsidRPr="00FE2C73" w:rsidRDefault="00347818" w:rsidP="00C8702D">
      <w:pPr>
        <w:ind w:left="1440"/>
        <w:rPr>
          <w:rFonts w:asciiTheme="minorHAnsi" w:hAnsiTheme="minorHAnsi"/>
        </w:rPr>
      </w:pPr>
    </w:p>
    <w:p w14:paraId="19FCE5D2" w14:textId="016F0EE9" w:rsidR="00347818" w:rsidRPr="00FE2C73" w:rsidRDefault="00347818" w:rsidP="00C8702D">
      <w:pPr>
        <w:ind w:left="1440"/>
        <w:rPr>
          <w:rFonts w:asciiTheme="minorHAnsi" w:hAnsiTheme="minorHAnsi"/>
          <w:u w:val="single"/>
        </w:rPr>
      </w:pPr>
      <w:r w:rsidRPr="00FE2C73">
        <w:rPr>
          <w:rFonts w:asciiTheme="minorHAnsi" w:hAnsiTheme="minorHAnsi"/>
          <w:u w:val="single"/>
        </w:rPr>
        <w:t xml:space="preserve">Numerical Bible </w:t>
      </w:r>
    </w:p>
    <w:p w14:paraId="160964DC" w14:textId="5710CFB2" w:rsidR="00347818" w:rsidRPr="00FE2C73" w:rsidRDefault="00E54A81" w:rsidP="00C8702D">
      <w:pPr>
        <w:ind w:left="1440"/>
        <w:rPr>
          <w:rFonts w:asciiTheme="minorHAnsi" w:hAnsiTheme="minorHAnsi"/>
        </w:rPr>
      </w:pPr>
      <w:r>
        <w:rPr>
          <w:rFonts w:asciiTheme="minorHAnsi" w:hAnsiTheme="minorHAnsi"/>
        </w:rPr>
        <w:t>“</w:t>
      </w:r>
      <w:r w:rsidR="00347818" w:rsidRPr="00FE2C73">
        <w:rPr>
          <w:rFonts w:asciiTheme="minorHAnsi" w:hAnsiTheme="minorHAnsi"/>
        </w:rPr>
        <w:t>a great cloud, and a fire infolding itself, and a brightness about it...”</w:t>
      </w:r>
    </w:p>
    <w:p w14:paraId="16AE5DD6" w14:textId="3AFCD647" w:rsidR="00AC57D0" w:rsidRPr="00FE2C73" w:rsidRDefault="00AC57D0" w:rsidP="00AC57D0">
      <w:pPr>
        <w:ind w:left="1440"/>
        <w:rPr>
          <w:rFonts w:asciiTheme="minorHAnsi" w:hAnsiTheme="minorHAnsi"/>
        </w:rPr>
      </w:pPr>
      <w:r w:rsidRPr="00FE2C73">
        <w:rPr>
          <w:rFonts w:asciiTheme="minorHAnsi" w:hAnsiTheme="minorHAnsi"/>
        </w:rPr>
        <w:t>This fire is not pure wrath; it is rather, as a symbol, the holiness of God of which it speaks, a consuming fire indeed, therefore, to iniquity, but judgment is not its essence, not what it seeks or delights in, but what is necessitated by the perfection of God Himself. The first thing indeed is that in the form of judgment, God it is who is enwrapping Himself.</w:t>
      </w:r>
    </w:p>
    <w:p w14:paraId="6CF9A7F6" w14:textId="77777777" w:rsidR="00347818" w:rsidRPr="00FE2C73" w:rsidRDefault="00347818" w:rsidP="00C8702D">
      <w:pPr>
        <w:ind w:left="1440"/>
        <w:rPr>
          <w:rFonts w:asciiTheme="minorHAnsi" w:hAnsiTheme="minorHAnsi"/>
        </w:rPr>
      </w:pPr>
    </w:p>
    <w:p w14:paraId="7D57653E" w14:textId="0C7DF41C" w:rsidR="00C8702D" w:rsidRPr="00FE2C73" w:rsidRDefault="00C8702D" w:rsidP="00C8702D">
      <w:pPr>
        <w:ind w:left="720"/>
        <w:rPr>
          <w:rFonts w:asciiTheme="minorHAnsi" w:hAnsiTheme="minorHAnsi"/>
        </w:rPr>
      </w:pPr>
      <w:r w:rsidRPr="00FE2C73">
        <w:rPr>
          <w:rFonts w:asciiTheme="minorHAnsi" w:hAnsiTheme="minorHAnsi"/>
        </w:rPr>
        <w:t xml:space="preserve">2.  </w:t>
      </w:r>
      <w:r w:rsidRPr="00FE2C73">
        <w:rPr>
          <w:rFonts w:asciiTheme="minorHAnsi" w:hAnsiTheme="minorHAnsi"/>
          <w:highlight w:val="yellow"/>
        </w:rPr>
        <w:t>Chayot</w:t>
      </w:r>
      <w:r w:rsidRPr="00FE2C73">
        <w:rPr>
          <w:rFonts w:asciiTheme="minorHAnsi" w:hAnsiTheme="minorHAnsi"/>
        </w:rPr>
        <w:t xml:space="preserve"> (Chayos, Hayyot) </w:t>
      </w:r>
    </w:p>
    <w:p w14:paraId="1CD402D9" w14:textId="77777777" w:rsidR="00C8702D" w:rsidRPr="00FE2C73" w:rsidRDefault="00C8702D" w:rsidP="00C8702D">
      <w:pPr>
        <w:ind w:left="720"/>
        <w:rPr>
          <w:rFonts w:asciiTheme="minorHAnsi" w:hAnsiTheme="minorHAnsi"/>
        </w:rPr>
      </w:pPr>
    </w:p>
    <w:p w14:paraId="62BC9829" w14:textId="105F314F" w:rsidR="00755272" w:rsidRPr="00FE2C73" w:rsidRDefault="00C8702D" w:rsidP="00381376">
      <w:pPr>
        <w:ind w:left="720"/>
        <w:rPr>
          <w:rFonts w:asciiTheme="minorHAnsi" w:hAnsiTheme="minorHAnsi"/>
        </w:rPr>
      </w:pPr>
      <w:r w:rsidRPr="00FE2C73">
        <w:rPr>
          <w:rFonts w:asciiTheme="minorHAnsi" w:hAnsiTheme="minorHAnsi"/>
        </w:rPr>
        <w:tab/>
      </w:r>
      <w:r w:rsidR="00D4712C">
        <w:rPr>
          <w:rFonts w:asciiTheme="minorHAnsi" w:hAnsiTheme="minorHAnsi"/>
        </w:rPr>
        <w:t>a</w:t>
      </w:r>
      <w:r w:rsidR="00AC57D0" w:rsidRPr="00FE2C73">
        <w:rPr>
          <w:rFonts w:asciiTheme="minorHAnsi" w:hAnsiTheme="minorHAnsi"/>
        </w:rPr>
        <w:t xml:space="preserve">.  </w:t>
      </w:r>
      <w:r w:rsidR="00755272" w:rsidRPr="00FE2C73">
        <w:rPr>
          <w:rFonts w:asciiTheme="minorHAnsi" w:hAnsiTheme="minorHAnsi"/>
        </w:rPr>
        <w:t xml:space="preserve">Living creatures. </w:t>
      </w:r>
    </w:p>
    <w:p w14:paraId="6FE01B81" w14:textId="77777777" w:rsidR="00755272" w:rsidRPr="00FE2C73" w:rsidRDefault="00755272" w:rsidP="00381376">
      <w:pPr>
        <w:ind w:left="720"/>
        <w:rPr>
          <w:rFonts w:asciiTheme="minorHAnsi" w:hAnsiTheme="minorHAnsi"/>
        </w:rPr>
      </w:pPr>
    </w:p>
    <w:p w14:paraId="139927B1" w14:textId="75474CD3" w:rsidR="009A3429" w:rsidRPr="00FE2C73" w:rsidRDefault="00755272" w:rsidP="00381376">
      <w:pPr>
        <w:ind w:left="720"/>
        <w:rPr>
          <w:rFonts w:asciiTheme="minorHAnsi" w:hAnsiTheme="minorHAnsi"/>
        </w:rPr>
      </w:pPr>
      <w:r w:rsidRPr="00FE2C73">
        <w:rPr>
          <w:rFonts w:asciiTheme="minorHAnsi" w:hAnsiTheme="minorHAnsi"/>
        </w:rPr>
        <w:tab/>
        <w:t xml:space="preserve">b.  </w:t>
      </w:r>
      <w:r w:rsidR="00AC57D0" w:rsidRPr="00FE2C73">
        <w:rPr>
          <w:rFonts w:asciiTheme="minorHAnsi" w:hAnsiTheme="minorHAnsi"/>
        </w:rPr>
        <w:t>The first woman</w:t>
      </w:r>
      <w:r w:rsidR="00D4712C">
        <w:rPr>
          <w:rFonts w:asciiTheme="minorHAnsi" w:hAnsiTheme="minorHAnsi"/>
        </w:rPr>
        <w:t>’s Hebrew name</w:t>
      </w:r>
      <w:r w:rsidR="00AC57D0" w:rsidRPr="00FE2C73">
        <w:rPr>
          <w:rFonts w:asciiTheme="minorHAnsi" w:hAnsiTheme="minorHAnsi"/>
        </w:rPr>
        <w:t xml:space="preserve"> was </w:t>
      </w:r>
      <w:r w:rsidR="00AC57D0" w:rsidRPr="00FE2C73">
        <w:rPr>
          <w:rFonts w:asciiTheme="minorHAnsi" w:hAnsiTheme="minorHAnsi"/>
          <w:i/>
        </w:rPr>
        <w:t>Chaya</w:t>
      </w:r>
      <w:r w:rsidR="00AC57D0" w:rsidRPr="00FE2C73">
        <w:rPr>
          <w:rFonts w:asciiTheme="minorHAnsi" w:hAnsiTheme="minorHAnsi"/>
        </w:rPr>
        <w:t xml:space="preserve">, meaning </w:t>
      </w:r>
      <w:r w:rsidR="00AC57D0" w:rsidRPr="00FE2C73">
        <w:rPr>
          <w:rFonts w:asciiTheme="minorHAnsi" w:hAnsiTheme="minorHAnsi"/>
          <w:i/>
        </w:rPr>
        <w:t>living</w:t>
      </w:r>
      <w:r w:rsidR="00AC57D0" w:rsidRPr="00FE2C73">
        <w:rPr>
          <w:rFonts w:asciiTheme="minorHAnsi" w:hAnsiTheme="minorHAnsi"/>
        </w:rPr>
        <w:t xml:space="preserve">. </w:t>
      </w:r>
    </w:p>
    <w:p w14:paraId="6944828E" w14:textId="77777777" w:rsidR="00037B59" w:rsidRPr="00FE2C73" w:rsidRDefault="00037B59" w:rsidP="00381376">
      <w:pPr>
        <w:ind w:left="720"/>
        <w:rPr>
          <w:rFonts w:asciiTheme="minorHAnsi" w:hAnsiTheme="minorHAnsi"/>
        </w:rPr>
      </w:pPr>
    </w:p>
    <w:p w14:paraId="0EEF731A" w14:textId="77777777" w:rsidR="00755272" w:rsidRPr="00FE2C73" w:rsidRDefault="00755272" w:rsidP="00037B59">
      <w:pPr>
        <w:ind w:left="1440"/>
        <w:rPr>
          <w:rFonts w:asciiTheme="minorHAnsi" w:hAnsiTheme="minorHAnsi"/>
          <w:u w:val="single"/>
        </w:rPr>
      </w:pPr>
      <w:r w:rsidRPr="00FE2C73">
        <w:rPr>
          <w:rFonts w:asciiTheme="minorHAnsi" w:hAnsiTheme="minorHAnsi"/>
          <w:u w:val="single"/>
        </w:rPr>
        <w:t>The Numerical Bible:</w:t>
      </w:r>
    </w:p>
    <w:p w14:paraId="37BDBABE" w14:textId="7C0CBDDE" w:rsidR="00755272" w:rsidRPr="00FE2C73" w:rsidRDefault="00755272" w:rsidP="00037B59">
      <w:pPr>
        <w:ind w:left="1440"/>
        <w:rPr>
          <w:rFonts w:asciiTheme="minorHAnsi" w:hAnsiTheme="minorHAnsi"/>
        </w:rPr>
      </w:pPr>
      <w:r w:rsidRPr="00FE2C73">
        <w:rPr>
          <w:rFonts w:asciiTheme="minorHAnsi" w:hAnsiTheme="minorHAnsi"/>
        </w:rPr>
        <w:t>It is not a likeness of God that they present; and all likeness of Him is expressly forbidden. They are creatures of His—no more; in His hand, obedient to His will, and used for His purposes; in fact, as we shall see, instruments of His government; in Revelation (Chapter 4) seen in the midst of and around the Throne; here underneath it, for here the view is from earth, and there in heaven. They have in general the likeness of a man, but their feet are like the feet of an ox “upright” and not extended as is man’s foot. They sparkle giving the look of glowing brass, reminding us once more of Revelation, but there of Him who a</w:t>
      </w:r>
      <w:r w:rsidR="00037B59" w:rsidRPr="00FE2C73">
        <w:rPr>
          <w:rFonts w:asciiTheme="minorHAnsi" w:hAnsiTheme="minorHAnsi"/>
        </w:rPr>
        <w:t>ppears to John, and who is the L</w:t>
      </w:r>
      <w:r w:rsidRPr="00FE2C73">
        <w:rPr>
          <w:rFonts w:asciiTheme="minorHAnsi" w:hAnsiTheme="minorHAnsi"/>
        </w:rPr>
        <w:t>ord Himself (Revelation 1:15).</w:t>
      </w:r>
    </w:p>
    <w:p w14:paraId="33CBD051" w14:textId="77777777" w:rsidR="00755272" w:rsidRPr="00FE2C73" w:rsidRDefault="00755272" w:rsidP="00037B59">
      <w:pPr>
        <w:ind w:left="1440"/>
        <w:rPr>
          <w:rFonts w:asciiTheme="minorHAnsi" w:hAnsiTheme="minorHAnsi"/>
        </w:rPr>
      </w:pPr>
      <w:r w:rsidRPr="00FE2C73">
        <w:rPr>
          <w:rFonts w:asciiTheme="minorHAnsi" w:hAnsiTheme="minorHAnsi"/>
        </w:rPr>
        <w:t>A higher Spirit than that of the living creature itself in fact guided and governed all.</w:t>
      </w:r>
    </w:p>
    <w:p w14:paraId="5B09158F" w14:textId="77777777" w:rsidR="00755272" w:rsidRPr="00FE2C73" w:rsidRDefault="00755272" w:rsidP="00381376">
      <w:pPr>
        <w:ind w:left="720"/>
        <w:rPr>
          <w:rFonts w:asciiTheme="minorHAnsi" w:hAnsiTheme="minorHAnsi"/>
        </w:rPr>
      </w:pPr>
    </w:p>
    <w:p w14:paraId="3CCB8A71" w14:textId="77777777" w:rsidR="00381376" w:rsidRPr="00FE2C73" w:rsidRDefault="00381376" w:rsidP="00C72A25">
      <w:pPr>
        <w:rPr>
          <w:rFonts w:asciiTheme="minorHAnsi" w:hAnsiTheme="minorHAnsi"/>
        </w:rPr>
      </w:pPr>
    </w:p>
    <w:p w14:paraId="678AE75E" w14:textId="51F9FBBC" w:rsidR="00381376" w:rsidRPr="00FE2C73" w:rsidRDefault="00DC2A01" w:rsidP="00C72A25">
      <w:pPr>
        <w:rPr>
          <w:rFonts w:asciiTheme="minorHAnsi" w:hAnsiTheme="minorHAnsi"/>
          <w:b/>
        </w:rPr>
      </w:pPr>
      <w:r w:rsidRPr="00FE2C73">
        <w:rPr>
          <w:rFonts w:asciiTheme="minorHAnsi" w:hAnsiTheme="minorHAnsi"/>
          <w:b/>
        </w:rPr>
        <w:t>Ezekiel 1:19-21</w:t>
      </w:r>
    </w:p>
    <w:p w14:paraId="16976F46" w14:textId="77777777" w:rsidR="00D367DD" w:rsidRPr="00FE2C73" w:rsidRDefault="00D367DD" w:rsidP="00C72A25">
      <w:pPr>
        <w:rPr>
          <w:rFonts w:asciiTheme="minorHAnsi" w:hAnsiTheme="minorHAnsi"/>
        </w:rPr>
      </w:pPr>
    </w:p>
    <w:p w14:paraId="3F6423A4" w14:textId="72861AC5" w:rsidR="00D367DD" w:rsidRPr="00D4712C" w:rsidRDefault="00D367DD" w:rsidP="00D367DD">
      <w:pPr>
        <w:rPr>
          <w:rFonts w:asciiTheme="minorHAnsi" w:hAnsiTheme="minorHAnsi"/>
          <w:u w:val="single"/>
        </w:rPr>
      </w:pPr>
      <w:r w:rsidRPr="00D4712C">
        <w:rPr>
          <w:rFonts w:asciiTheme="minorHAnsi" w:hAnsiTheme="minorHAnsi"/>
          <w:u w:val="single"/>
        </w:rPr>
        <w:t>Yechezkel</w:t>
      </w:r>
      <w:r w:rsidR="00DE053C" w:rsidRPr="00D4712C">
        <w:rPr>
          <w:rFonts w:asciiTheme="minorHAnsi" w:hAnsiTheme="minorHAnsi"/>
          <w:u w:val="single"/>
        </w:rPr>
        <w:t xml:space="preserve"> 1:19-21</w:t>
      </w:r>
    </w:p>
    <w:p w14:paraId="7FB82E27" w14:textId="77777777" w:rsidR="00D367DD" w:rsidRPr="00FE2C73" w:rsidRDefault="00D367DD" w:rsidP="00D367DD">
      <w:pPr>
        <w:rPr>
          <w:rFonts w:asciiTheme="minorHAnsi" w:hAnsiTheme="minorHAnsi"/>
        </w:rPr>
      </w:pPr>
      <w:r w:rsidRPr="00FE2C73">
        <w:rPr>
          <w:rFonts w:asciiTheme="minorHAnsi" w:hAnsiTheme="minorHAnsi"/>
        </w:rPr>
        <w:t xml:space="preserve">As the </w:t>
      </w:r>
      <w:r w:rsidRPr="00FE2C73">
        <w:rPr>
          <w:rFonts w:asciiTheme="minorHAnsi" w:hAnsiTheme="minorHAnsi"/>
          <w:i/>
        </w:rPr>
        <w:t>Chayos</w:t>
      </w:r>
      <w:r w:rsidRPr="00FE2C73">
        <w:rPr>
          <w:rFonts w:asciiTheme="minorHAnsi" w:hAnsiTheme="minorHAnsi"/>
        </w:rPr>
        <w:t xml:space="preserve"> move the </w:t>
      </w:r>
      <w:r w:rsidRPr="00FE2C73">
        <w:rPr>
          <w:rFonts w:asciiTheme="minorHAnsi" w:hAnsiTheme="minorHAnsi"/>
          <w:i/>
        </w:rPr>
        <w:t xml:space="preserve">Ofanim </w:t>
      </w:r>
      <w:r w:rsidRPr="00FE2C73">
        <w:rPr>
          <w:rFonts w:asciiTheme="minorHAnsi" w:hAnsiTheme="minorHAnsi"/>
        </w:rPr>
        <w:t xml:space="preserve">move by them and as the </w:t>
      </w:r>
      <w:r w:rsidRPr="00FE2C73">
        <w:rPr>
          <w:rFonts w:asciiTheme="minorHAnsi" w:hAnsiTheme="minorHAnsi"/>
          <w:i/>
        </w:rPr>
        <w:t>Chayos</w:t>
      </w:r>
      <w:r w:rsidRPr="00FE2C73">
        <w:rPr>
          <w:rFonts w:asciiTheme="minorHAnsi" w:hAnsiTheme="minorHAnsi"/>
        </w:rPr>
        <w:t xml:space="preserve"> were lifted from upon the surface, the </w:t>
      </w:r>
      <w:r w:rsidRPr="00FE2C73">
        <w:rPr>
          <w:rFonts w:asciiTheme="minorHAnsi" w:hAnsiTheme="minorHAnsi"/>
          <w:i/>
        </w:rPr>
        <w:t>Ofanim</w:t>
      </w:r>
      <w:r w:rsidRPr="00FE2C73">
        <w:rPr>
          <w:rFonts w:asciiTheme="minorHAnsi" w:hAnsiTheme="minorHAnsi"/>
        </w:rPr>
        <w:t xml:space="preserve"> were lifted, </w:t>
      </w:r>
      <w:r w:rsidRPr="00FE2C73">
        <w:rPr>
          <w:rFonts w:asciiTheme="minorHAnsi" w:hAnsiTheme="minorHAnsi"/>
          <w:highlight w:val="yellow"/>
        </w:rPr>
        <w:t>wherever the spirit chose to go they went; there the spirit chose to go</w:t>
      </w:r>
      <w:r w:rsidRPr="00FE2C73">
        <w:rPr>
          <w:rFonts w:asciiTheme="minorHAnsi" w:hAnsiTheme="minorHAnsi"/>
        </w:rPr>
        <w:t>; the</w:t>
      </w:r>
      <w:r w:rsidRPr="00FE2C73">
        <w:rPr>
          <w:rFonts w:asciiTheme="minorHAnsi" w:hAnsiTheme="minorHAnsi"/>
          <w:i/>
        </w:rPr>
        <w:t xml:space="preserve"> Ofanim</w:t>
      </w:r>
      <w:r w:rsidRPr="00FE2C73">
        <w:rPr>
          <w:rFonts w:asciiTheme="minorHAnsi" w:hAnsiTheme="minorHAnsi"/>
        </w:rPr>
        <w:t xml:space="preserve"> were lifted opposite them for the spirit of the </w:t>
      </w:r>
      <w:r w:rsidRPr="00FE2C73">
        <w:rPr>
          <w:rFonts w:asciiTheme="minorHAnsi" w:hAnsiTheme="minorHAnsi"/>
          <w:i/>
        </w:rPr>
        <w:t>Chayah</w:t>
      </w:r>
      <w:r w:rsidRPr="00FE2C73">
        <w:rPr>
          <w:rFonts w:asciiTheme="minorHAnsi" w:hAnsiTheme="minorHAnsi"/>
        </w:rPr>
        <w:t xml:space="preserve"> was in the </w:t>
      </w:r>
      <w:r w:rsidRPr="00FE2C73">
        <w:rPr>
          <w:rFonts w:asciiTheme="minorHAnsi" w:hAnsiTheme="minorHAnsi"/>
          <w:i/>
        </w:rPr>
        <w:t>Ofanim</w:t>
      </w:r>
      <w:r w:rsidRPr="00FE2C73">
        <w:rPr>
          <w:rFonts w:asciiTheme="minorHAnsi" w:hAnsiTheme="minorHAnsi"/>
        </w:rPr>
        <w:t>. When they moved they moved; and when they halted, they halted…</w:t>
      </w:r>
    </w:p>
    <w:p w14:paraId="57CF9DBB" w14:textId="77777777" w:rsidR="00D367DD" w:rsidRPr="00FE2C73" w:rsidRDefault="00D367DD" w:rsidP="00D367DD">
      <w:pPr>
        <w:rPr>
          <w:rFonts w:asciiTheme="minorHAnsi" w:hAnsiTheme="minorHAnsi"/>
        </w:rPr>
      </w:pPr>
    </w:p>
    <w:p w14:paraId="7E3B45FE" w14:textId="42F9144A" w:rsidR="00DC2A01" w:rsidRPr="00FE2C73" w:rsidRDefault="00DC2A01" w:rsidP="00C72A25">
      <w:pPr>
        <w:rPr>
          <w:rFonts w:asciiTheme="minorHAnsi" w:hAnsiTheme="minorHAnsi"/>
        </w:rPr>
      </w:pPr>
      <w:r w:rsidRPr="00FE2C73">
        <w:rPr>
          <w:rFonts w:asciiTheme="minorHAnsi" w:hAnsiTheme="minorHAnsi"/>
        </w:rPr>
        <w:tab/>
        <w:t>A.</w:t>
      </w:r>
      <w:r w:rsidRPr="00FE2C73">
        <w:rPr>
          <w:rFonts w:asciiTheme="minorHAnsi" w:hAnsiTheme="minorHAnsi"/>
        </w:rPr>
        <w:tab/>
      </w:r>
      <w:r w:rsidRPr="00FE2C73">
        <w:rPr>
          <w:rFonts w:asciiTheme="minorHAnsi" w:hAnsiTheme="minorHAnsi"/>
          <w:i/>
        </w:rPr>
        <w:t>Ofanim</w:t>
      </w:r>
      <w:r w:rsidRPr="00FE2C73">
        <w:rPr>
          <w:rFonts w:asciiTheme="minorHAnsi" w:hAnsiTheme="minorHAnsi"/>
        </w:rPr>
        <w:t xml:space="preserve"> = wheels</w:t>
      </w:r>
    </w:p>
    <w:p w14:paraId="51DEEABB" w14:textId="77777777" w:rsidR="00C72A25" w:rsidRPr="00FE2C73" w:rsidRDefault="00C72A25" w:rsidP="003E7DAB">
      <w:pPr>
        <w:ind w:left="720"/>
        <w:rPr>
          <w:rFonts w:asciiTheme="minorHAnsi" w:hAnsiTheme="minorHAnsi"/>
        </w:rPr>
      </w:pPr>
    </w:p>
    <w:p w14:paraId="58A0B3FF" w14:textId="408F7930" w:rsidR="00805EA5" w:rsidRPr="00FE2C73" w:rsidRDefault="00DC2A01" w:rsidP="003E7DAB">
      <w:pPr>
        <w:ind w:left="720"/>
        <w:rPr>
          <w:rFonts w:asciiTheme="minorHAnsi" w:hAnsiTheme="minorHAnsi"/>
          <w:u w:val="single"/>
        </w:rPr>
      </w:pPr>
      <w:r w:rsidRPr="00FE2C73">
        <w:rPr>
          <w:rFonts w:asciiTheme="minorHAnsi" w:hAnsiTheme="minorHAnsi"/>
        </w:rPr>
        <w:t>B.</w:t>
      </w:r>
      <w:r w:rsidRPr="00FE2C73">
        <w:rPr>
          <w:rFonts w:asciiTheme="minorHAnsi" w:hAnsiTheme="minorHAnsi"/>
        </w:rPr>
        <w:tab/>
      </w:r>
      <w:r w:rsidRPr="00FE2C73">
        <w:rPr>
          <w:rFonts w:asciiTheme="minorHAnsi" w:hAnsiTheme="minorHAnsi"/>
          <w:u w:val="single"/>
        </w:rPr>
        <w:t>ArtScroll, page 84</w:t>
      </w:r>
    </w:p>
    <w:p w14:paraId="4BDC1F96" w14:textId="77777777" w:rsidR="000761E1" w:rsidRPr="00FE2C73" w:rsidRDefault="000761E1" w:rsidP="000761E1">
      <w:pPr>
        <w:ind w:left="1440"/>
        <w:rPr>
          <w:rFonts w:asciiTheme="minorHAnsi" w:hAnsiTheme="minorHAnsi"/>
        </w:rPr>
      </w:pPr>
      <w:r w:rsidRPr="00FE2C73">
        <w:rPr>
          <w:rFonts w:asciiTheme="minorHAnsi" w:hAnsiTheme="minorHAnsi"/>
        </w:rPr>
        <w:t xml:space="preserve">In whatever direction the Will of God, Who was—if one may so express it—riding thereon [i.e. the </w:t>
      </w:r>
      <w:r w:rsidRPr="00FE2C73">
        <w:rPr>
          <w:rFonts w:asciiTheme="minorHAnsi" w:hAnsiTheme="minorHAnsi"/>
          <w:i/>
        </w:rPr>
        <w:t>Merkavah</w:t>
      </w:r>
      <w:r w:rsidRPr="00FE2C73">
        <w:rPr>
          <w:rFonts w:asciiTheme="minorHAnsi" w:hAnsiTheme="minorHAnsi"/>
        </w:rPr>
        <w:t xml:space="preserve">], wished to go, they went; for it was also the will of the </w:t>
      </w:r>
      <w:r w:rsidRPr="00FE2C73">
        <w:rPr>
          <w:rFonts w:asciiTheme="minorHAnsi" w:hAnsiTheme="minorHAnsi"/>
          <w:i/>
        </w:rPr>
        <w:t>Chayos</w:t>
      </w:r>
      <w:r w:rsidRPr="00FE2C73">
        <w:rPr>
          <w:rFonts w:asciiTheme="minorHAnsi" w:hAnsiTheme="minorHAnsi"/>
        </w:rPr>
        <w:t xml:space="preserve"> to go there and thus they moved only as intended by God. (Metzudas David).</w:t>
      </w:r>
    </w:p>
    <w:p w14:paraId="56B4AB43" w14:textId="77777777" w:rsidR="000761E1" w:rsidRPr="00FE2C73" w:rsidRDefault="000761E1" w:rsidP="000761E1">
      <w:pPr>
        <w:ind w:left="720"/>
        <w:rPr>
          <w:rFonts w:asciiTheme="minorHAnsi" w:hAnsiTheme="minorHAnsi"/>
        </w:rPr>
      </w:pPr>
    </w:p>
    <w:p w14:paraId="34334600" w14:textId="77777777" w:rsidR="00ED4248" w:rsidRPr="00FE2C73" w:rsidRDefault="00ED4248" w:rsidP="00ED4248">
      <w:pPr>
        <w:widowControl w:val="0"/>
        <w:autoSpaceDE w:val="0"/>
        <w:autoSpaceDN w:val="0"/>
        <w:adjustRightInd w:val="0"/>
        <w:rPr>
          <w:rFonts w:asciiTheme="minorHAnsi" w:hAnsiTheme="minorHAnsi" w:cs="Cambria"/>
          <w:b/>
          <w:bCs/>
          <w:u w:val="single"/>
        </w:rPr>
      </w:pPr>
      <w:r w:rsidRPr="00FE2C73">
        <w:rPr>
          <w:rFonts w:asciiTheme="minorHAnsi" w:hAnsiTheme="minorHAnsi" w:cs="Cambria"/>
          <w:b/>
          <w:bCs/>
          <w:u w:val="single"/>
        </w:rPr>
        <w:t>Ezekiel 1:25-28 (KJV)</w:t>
      </w:r>
    </w:p>
    <w:p w14:paraId="7DDE6E4B" w14:textId="295EA608" w:rsidR="00ED4248" w:rsidRPr="00FE2C73" w:rsidRDefault="00ED4248" w:rsidP="00ED4248">
      <w:pPr>
        <w:widowControl w:val="0"/>
        <w:autoSpaceDE w:val="0"/>
        <w:autoSpaceDN w:val="0"/>
        <w:adjustRightInd w:val="0"/>
        <w:rPr>
          <w:rFonts w:asciiTheme="minorHAnsi" w:hAnsiTheme="minorHAnsi" w:cs="Cambria"/>
        </w:rPr>
      </w:pPr>
      <w:r w:rsidRPr="00FE2C73">
        <w:rPr>
          <w:rFonts w:asciiTheme="minorHAnsi" w:hAnsiTheme="minorHAnsi" w:cs="Cambria"/>
          <w:b/>
          <w:bCs/>
        </w:rPr>
        <w:t>Ezek. 1:25</w:t>
      </w:r>
      <w:r w:rsidR="005D58AB">
        <w:rPr>
          <w:rFonts w:asciiTheme="minorHAnsi" w:hAnsiTheme="minorHAnsi" w:cs="Cambria"/>
        </w:rPr>
        <w:t xml:space="preserve"> And there was a v</w:t>
      </w:r>
      <w:r w:rsidRPr="00FE2C73">
        <w:rPr>
          <w:rFonts w:asciiTheme="minorHAnsi" w:hAnsiTheme="minorHAnsi" w:cs="Cambria"/>
        </w:rPr>
        <w:t xml:space="preserve">oice from the firmament that </w:t>
      </w:r>
      <w:r w:rsidRPr="00FE2C73">
        <w:rPr>
          <w:rFonts w:asciiTheme="minorHAnsi" w:hAnsiTheme="minorHAnsi" w:cs="Cambria"/>
          <w:i/>
          <w:iCs/>
        </w:rPr>
        <w:t>was</w:t>
      </w:r>
      <w:r w:rsidRPr="00FE2C73">
        <w:rPr>
          <w:rFonts w:asciiTheme="minorHAnsi" w:hAnsiTheme="minorHAnsi" w:cs="Cambria"/>
        </w:rPr>
        <w:t xml:space="preserve"> over their heads, when they stood, </w:t>
      </w:r>
      <w:r w:rsidRPr="00FE2C73">
        <w:rPr>
          <w:rFonts w:asciiTheme="minorHAnsi" w:hAnsiTheme="minorHAnsi" w:cs="Cambria"/>
          <w:i/>
          <w:iCs/>
        </w:rPr>
        <w:t>and</w:t>
      </w:r>
      <w:r w:rsidRPr="00FE2C73">
        <w:rPr>
          <w:rFonts w:asciiTheme="minorHAnsi" w:hAnsiTheme="minorHAnsi" w:cs="Cambria"/>
        </w:rPr>
        <w:t xml:space="preserve"> had let down their wings. </w:t>
      </w:r>
    </w:p>
    <w:p w14:paraId="593A2A4E" w14:textId="77777777" w:rsidR="00ED4248" w:rsidRPr="00FE2C73" w:rsidRDefault="00ED4248" w:rsidP="00ED4248">
      <w:pPr>
        <w:widowControl w:val="0"/>
        <w:autoSpaceDE w:val="0"/>
        <w:autoSpaceDN w:val="0"/>
        <w:adjustRightInd w:val="0"/>
        <w:rPr>
          <w:rFonts w:asciiTheme="minorHAnsi" w:hAnsiTheme="minorHAnsi" w:cs="Cambria"/>
        </w:rPr>
      </w:pPr>
      <w:r w:rsidRPr="00FE2C73">
        <w:rPr>
          <w:rFonts w:asciiTheme="minorHAnsi" w:hAnsiTheme="minorHAnsi" w:cs="Cambria"/>
          <w:b/>
          <w:bCs/>
        </w:rPr>
        <w:t>Ezek. 1:26</w:t>
      </w:r>
      <w:r w:rsidRPr="00FE2C73">
        <w:rPr>
          <w:rFonts w:asciiTheme="minorHAnsi" w:hAnsiTheme="minorHAnsi" w:cs="Cambria"/>
        </w:rPr>
        <w:t xml:space="preserve"> ¶ And above the firmament that </w:t>
      </w:r>
      <w:r w:rsidRPr="00FE2C73">
        <w:rPr>
          <w:rFonts w:asciiTheme="minorHAnsi" w:hAnsiTheme="minorHAnsi" w:cs="Cambria"/>
          <w:i/>
          <w:iCs/>
        </w:rPr>
        <w:t>was</w:t>
      </w:r>
      <w:r w:rsidRPr="00FE2C73">
        <w:rPr>
          <w:rFonts w:asciiTheme="minorHAnsi" w:hAnsiTheme="minorHAnsi" w:cs="Cambria"/>
        </w:rPr>
        <w:t xml:space="preserve"> over their heads</w:t>
      </w:r>
      <w:r w:rsidRPr="00FE2C73">
        <w:rPr>
          <w:rFonts w:asciiTheme="minorHAnsi" w:hAnsiTheme="minorHAnsi" w:cs="Cambria"/>
          <w:i/>
          <w:iCs/>
        </w:rPr>
        <w:t xml:space="preserve"> was</w:t>
      </w:r>
      <w:r w:rsidRPr="00FE2C73">
        <w:rPr>
          <w:rFonts w:asciiTheme="minorHAnsi" w:hAnsiTheme="minorHAnsi" w:cs="Cambria"/>
        </w:rPr>
        <w:t xml:space="preserve"> the likeness of a throne, as the appearance of a sapphire stone: and upon the likeness of the throne</w:t>
      </w:r>
      <w:r w:rsidRPr="00FE2C73">
        <w:rPr>
          <w:rFonts w:asciiTheme="minorHAnsi" w:hAnsiTheme="minorHAnsi" w:cs="Cambria"/>
          <w:i/>
          <w:iCs/>
        </w:rPr>
        <w:t xml:space="preserve"> was</w:t>
      </w:r>
      <w:r w:rsidRPr="00FE2C73">
        <w:rPr>
          <w:rFonts w:asciiTheme="minorHAnsi" w:hAnsiTheme="minorHAnsi" w:cs="Cambria"/>
        </w:rPr>
        <w:t xml:space="preserve"> the likeness as the appearance of a man above upon it. </w:t>
      </w:r>
    </w:p>
    <w:p w14:paraId="2775E44E" w14:textId="77777777" w:rsidR="00ED4248" w:rsidRPr="00FE2C73" w:rsidRDefault="00ED4248" w:rsidP="00ED4248">
      <w:pPr>
        <w:widowControl w:val="0"/>
        <w:autoSpaceDE w:val="0"/>
        <w:autoSpaceDN w:val="0"/>
        <w:adjustRightInd w:val="0"/>
        <w:rPr>
          <w:rFonts w:asciiTheme="minorHAnsi" w:hAnsiTheme="minorHAnsi" w:cs="Cambria"/>
        </w:rPr>
      </w:pPr>
      <w:r w:rsidRPr="00FE2C73">
        <w:rPr>
          <w:rFonts w:asciiTheme="minorHAnsi" w:hAnsiTheme="minorHAnsi" w:cs="Cambria"/>
          <w:b/>
          <w:bCs/>
        </w:rPr>
        <w:t>Ezek. 1:27</w:t>
      </w:r>
      <w:r w:rsidRPr="00FE2C73">
        <w:rPr>
          <w:rFonts w:asciiTheme="minorHAnsi" w:hAnsiTheme="minorHAnsi" w:cs="Cambria"/>
        </w:rPr>
        <w:t xml:space="preserve"> And I saw as the colour of amber, as the appearance of fire round about within it, from the appearance of his loins even upward, and from the appearance of his loins even downward, I saw as it were the appearance of fire, and it had brightness round about. </w:t>
      </w:r>
    </w:p>
    <w:p w14:paraId="6C1B0726" w14:textId="70C44260" w:rsidR="000761E1" w:rsidRPr="00FE2C73" w:rsidRDefault="00ED4248" w:rsidP="00ED4248">
      <w:pPr>
        <w:rPr>
          <w:rFonts w:asciiTheme="minorHAnsi" w:hAnsiTheme="minorHAnsi" w:cs="Cambria"/>
        </w:rPr>
      </w:pPr>
      <w:r w:rsidRPr="00FE2C73">
        <w:rPr>
          <w:rFonts w:asciiTheme="minorHAnsi" w:hAnsiTheme="minorHAnsi" w:cs="Cambria"/>
          <w:b/>
          <w:bCs/>
        </w:rPr>
        <w:t>Ezek. 1:28</w:t>
      </w:r>
      <w:r w:rsidRPr="00FE2C73">
        <w:rPr>
          <w:rFonts w:asciiTheme="minorHAnsi" w:hAnsiTheme="minorHAnsi" w:cs="Cambria"/>
        </w:rPr>
        <w:t xml:space="preserve"> As the appearance of the bow that is in the cloud in the day of rain, so </w:t>
      </w:r>
      <w:r w:rsidRPr="00FE2C73">
        <w:rPr>
          <w:rFonts w:asciiTheme="minorHAnsi" w:hAnsiTheme="minorHAnsi" w:cs="Cambria"/>
          <w:i/>
          <w:iCs/>
        </w:rPr>
        <w:t>was</w:t>
      </w:r>
      <w:r w:rsidRPr="00FE2C73">
        <w:rPr>
          <w:rFonts w:asciiTheme="minorHAnsi" w:hAnsiTheme="minorHAnsi" w:cs="Cambria"/>
        </w:rPr>
        <w:t xml:space="preserve"> the appearance of the brightness round about. This </w:t>
      </w:r>
      <w:r w:rsidRPr="00FE2C73">
        <w:rPr>
          <w:rFonts w:asciiTheme="minorHAnsi" w:hAnsiTheme="minorHAnsi" w:cs="Cambria"/>
          <w:i/>
          <w:iCs/>
        </w:rPr>
        <w:t>was</w:t>
      </w:r>
      <w:r w:rsidRPr="00FE2C73">
        <w:rPr>
          <w:rFonts w:asciiTheme="minorHAnsi" w:hAnsiTheme="minorHAnsi" w:cs="Cambria"/>
        </w:rPr>
        <w:t xml:space="preserve"> the appearance of the likeness of the glory of the LORD. And when I saw</w:t>
      </w:r>
      <w:r w:rsidRPr="00FE2C73">
        <w:rPr>
          <w:rFonts w:asciiTheme="minorHAnsi" w:hAnsiTheme="minorHAnsi" w:cs="Cambria"/>
          <w:i/>
          <w:iCs/>
        </w:rPr>
        <w:t xml:space="preserve"> it</w:t>
      </w:r>
      <w:r w:rsidRPr="00FE2C73">
        <w:rPr>
          <w:rFonts w:asciiTheme="minorHAnsi" w:hAnsiTheme="minorHAnsi" w:cs="Cambria"/>
        </w:rPr>
        <w:t>, I fell upon my face, and I heard a voice of one that spake.</w:t>
      </w:r>
    </w:p>
    <w:p w14:paraId="7F4A729B" w14:textId="77777777" w:rsidR="00FE2C73" w:rsidRPr="00FE2C73" w:rsidRDefault="00FE2C73" w:rsidP="00ED4248">
      <w:pPr>
        <w:rPr>
          <w:rFonts w:asciiTheme="minorHAnsi" w:hAnsiTheme="minorHAnsi" w:cs="Cambria"/>
        </w:rPr>
      </w:pPr>
    </w:p>
    <w:p w14:paraId="09674728" w14:textId="77777777" w:rsidR="00FE2C73" w:rsidRPr="00FE2C73" w:rsidRDefault="00FE2C73" w:rsidP="00FE2C73">
      <w:pPr>
        <w:widowControl w:val="0"/>
        <w:autoSpaceDE w:val="0"/>
        <w:autoSpaceDN w:val="0"/>
        <w:adjustRightInd w:val="0"/>
        <w:rPr>
          <w:rFonts w:asciiTheme="minorHAnsi" w:hAnsiTheme="minorHAnsi" w:cs="Cambria"/>
          <w:b/>
          <w:bCs/>
          <w:u w:val="single"/>
        </w:rPr>
      </w:pPr>
      <w:r w:rsidRPr="00FE2C73">
        <w:rPr>
          <w:rFonts w:asciiTheme="minorHAnsi" w:hAnsiTheme="minorHAnsi" w:cs="Cambria"/>
          <w:b/>
          <w:bCs/>
          <w:u w:val="single"/>
        </w:rPr>
        <w:t>Amplified Bible</w:t>
      </w:r>
    </w:p>
    <w:p w14:paraId="7C68BFEF" w14:textId="0795DB96" w:rsidR="00FE2C73" w:rsidRPr="00FE2C73" w:rsidRDefault="00FE2C73" w:rsidP="00FE2C73">
      <w:pPr>
        <w:widowControl w:val="0"/>
        <w:autoSpaceDE w:val="0"/>
        <w:autoSpaceDN w:val="0"/>
        <w:adjustRightInd w:val="0"/>
        <w:rPr>
          <w:rFonts w:asciiTheme="minorHAnsi" w:hAnsiTheme="minorHAnsi" w:cs="Cambria"/>
        </w:rPr>
      </w:pPr>
      <w:r w:rsidRPr="00FE2C73">
        <w:rPr>
          <w:rFonts w:asciiTheme="minorHAnsi" w:hAnsiTheme="minorHAnsi" w:cs="Cambria"/>
          <w:b/>
          <w:bCs/>
        </w:rPr>
        <w:t>Ezek. 1:25</w:t>
      </w:r>
      <w:r w:rsidRPr="00FE2C73">
        <w:rPr>
          <w:rFonts w:asciiTheme="minorHAnsi" w:hAnsiTheme="minorHAnsi" w:cs="Cambria"/>
        </w:rPr>
        <w:t xml:space="preserve"> And there wa</w:t>
      </w:r>
      <w:r w:rsidR="005D58AB">
        <w:rPr>
          <w:rFonts w:asciiTheme="minorHAnsi" w:hAnsiTheme="minorHAnsi" w:cs="Cambria"/>
        </w:rPr>
        <w:t>s a v</w:t>
      </w:r>
      <w:r w:rsidRPr="00FE2C73">
        <w:rPr>
          <w:rFonts w:asciiTheme="minorHAnsi" w:hAnsiTheme="minorHAnsi" w:cs="Cambria"/>
        </w:rPr>
        <w:t xml:space="preserve">oice above the firmament that was over their heads; when they stood, they let down their wings. </w:t>
      </w:r>
    </w:p>
    <w:p w14:paraId="2499D16D" w14:textId="77777777" w:rsidR="00FE2C73" w:rsidRDefault="00FE2C73" w:rsidP="00FE2C73">
      <w:pPr>
        <w:widowControl w:val="0"/>
        <w:autoSpaceDE w:val="0"/>
        <w:autoSpaceDN w:val="0"/>
        <w:adjustRightInd w:val="0"/>
        <w:rPr>
          <w:rFonts w:asciiTheme="minorHAnsi" w:hAnsiTheme="minorHAnsi" w:cs="Cambria"/>
          <w:position w:val="10"/>
        </w:rPr>
      </w:pPr>
      <w:r w:rsidRPr="00FE2C73">
        <w:rPr>
          <w:rFonts w:asciiTheme="minorHAnsi" w:hAnsiTheme="minorHAnsi" w:cs="Cambria"/>
          <w:b/>
          <w:bCs/>
        </w:rPr>
        <w:t>Ezek. 1:26</w:t>
      </w:r>
      <w:r w:rsidRPr="00FE2C73">
        <w:rPr>
          <w:rFonts w:asciiTheme="minorHAnsi" w:hAnsiTheme="minorHAnsi" w:cs="Cambria"/>
        </w:rPr>
        <w:t xml:space="preserve"> And above the firmament that was over their heads was the likeness of a throne in appearance like a sapphire stone, and seated above the likeness of a throne was a likeness with the appearance of a Man.</w:t>
      </w:r>
    </w:p>
    <w:p w14:paraId="3CAC7DE9" w14:textId="03E95031" w:rsidR="00FE2C73" w:rsidRPr="00FE2C73" w:rsidRDefault="00FE2C73" w:rsidP="00FE2C73">
      <w:pPr>
        <w:widowControl w:val="0"/>
        <w:autoSpaceDE w:val="0"/>
        <w:autoSpaceDN w:val="0"/>
        <w:adjustRightInd w:val="0"/>
        <w:rPr>
          <w:rFonts w:asciiTheme="minorHAnsi" w:hAnsiTheme="minorHAnsi" w:cs="Cambria"/>
        </w:rPr>
      </w:pPr>
      <w:r>
        <w:rPr>
          <w:rFonts w:asciiTheme="minorHAnsi" w:hAnsiTheme="minorHAnsi" w:cs="Cambria"/>
          <w:b/>
          <w:bCs/>
        </w:rPr>
        <w:t>E</w:t>
      </w:r>
      <w:r w:rsidRPr="00FE2C73">
        <w:rPr>
          <w:rFonts w:asciiTheme="minorHAnsi" w:hAnsiTheme="minorHAnsi" w:cs="Cambria"/>
          <w:b/>
          <w:bCs/>
        </w:rPr>
        <w:t>zek. 1:27</w:t>
      </w:r>
      <w:r w:rsidRPr="00FE2C73">
        <w:rPr>
          <w:rFonts w:asciiTheme="minorHAnsi" w:hAnsiTheme="minorHAnsi" w:cs="Cambria"/>
        </w:rPr>
        <w:t xml:space="preserve"> From what had the appearance of His waist upward, I saw a lustre as it were glowing metal with the appearance of fire enclosed round about within it; and from the appearance of His waist downward, I saw as it were the appearance of fire, and there was brightness [of a halo] round about Him. </w:t>
      </w:r>
    </w:p>
    <w:p w14:paraId="661B8FC1" w14:textId="4B32DA9A" w:rsidR="00FE2C73" w:rsidRDefault="00FE2C73" w:rsidP="00FE2C73">
      <w:pPr>
        <w:rPr>
          <w:rFonts w:asciiTheme="minorHAnsi" w:hAnsiTheme="minorHAnsi" w:cs="Cambria"/>
        </w:rPr>
      </w:pPr>
      <w:r w:rsidRPr="00FE2C73">
        <w:rPr>
          <w:rFonts w:asciiTheme="minorHAnsi" w:hAnsiTheme="minorHAnsi" w:cs="Cambria"/>
          <w:b/>
          <w:bCs/>
        </w:rPr>
        <w:t>Ezek. 1:28</w:t>
      </w:r>
      <w:r w:rsidRPr="00FE2C73">
        <w:rPr>
          <w:rFonts w:asciiTheme="minorHAnsi" w:hAnsiTheme="minorHAnsi" w:cs="Cambria"/>
        </w:rPr>
        <w:t xml:space="preserve"> Like the appearance of the bow that is in the cloud on the day of rain, so was the appearance of the brightness round about. This was the appearance of the likeness of the glory of the Lord. And when I saw it, I fell upon my face and I heard a voice of One speaking</w:t>
      </w:r>
      <w:r w:rsidR="005D58AB">
        <w:rPr>
          <w:rFonts w:asciiTheme="minorHAnsi" w:hAnsiTheme="minorHAnsi" w:cs="Cambria"/>
        </w:rPr>
        <w:t>.</w:t>
      </w:r>
    </w:p>
    <w:p w14:paraId="2F14392E" w14:textId="77777777" w:rsidR="005D58AB" w:rsidRDefault="005D58AB" w:rsidP="00FE2C73">
      <w:pPr>
        <w:rPr>
          <w:rFonts w:asciiTheme="minorHAnsi" w:hAnsiTheme="minorHAnsi" w:cs="Cambria"/>
        </w:rPr>
      </w:pPr>
    </w:p>
    <w:p w14:paraId="35E25CFF" w14:textId="465C5852" w:rsidR="005D58AB" w:rsidRDefault="00152258" w:rsidP="00FE2C73">
      <w:pPr>
        <w:rPr>
          <w:rFonts w:asciiTheme="minorHAnsi" w:hAnsiTheme="minorHAnsi" w:cs="Cambria"/>
          <w:u w:val="single"/>
        </w:rPr>
      </w:pPr>
      <w:r w:rsidRPr="00152258">
        <w:rPr>
          <w:rFonts w:asciiTheme="minorHAnsi" w:hAnsiTheme="minorHAnsi" w:cs="Cambria"/>
          <w:u w:val="single"/>
        </w:rPr>
        <w:t xml:space="preserve">Yechezkel, ArtScrolls </w:t>
      </w:r>
    </w:p>
    <w:p w14:paraId="5FB525BE" w14:textId="624D2DF1" w:rsidR="00152258" w:rsidRDefault="00152258" w:rsidP="00FE2C73">
      <w:pPr>
        <w:rPr>
          <w:rFonts w:asciiTheme="minorHAnsi" w:hAnsiTheme="minorHAnsi" w:cs="Cambria"/>
        </w:rPr>
      </w:pPr>
      <w:r>
        <w:rPr>
          <w:rFonts w:asciiTheme="minorHAnsi" w:hAnsiTheme="minorHAnsi" w:cs="Cambria"/>
        </w:rPr>
        <w:t xml:space="preserve">25 So there was a sound from above the expanse which was upon their heads; when they halt, they release their wings.  26 And above the expanse which was above their heads was like the appearance of sapphire stone in the likeness of a throne; and upon the likeness of the throne a likeness like the appearance of a man upon it from above.  27 And I saw a semblance of </w:t>
      </w:r>
      <w:r w:rsidRPr="00AD413D">
        <w:rPr>
          <w:rFonts w:asciiTheme="minorHAnsi" w:hAnsiTheme="minorHAnsi" w:cs="Cambria"/>
          <w:highlight w:val="yellow"/>
        </w:rPr>
        <w:t>Chashmal</w:t>
      </w:r>
      <w:r w:rsidR="00AD413D">
        <w:rPr>
          <w:rFonts w:asciiTheme="minorHAnsi" w:hAnsiTheme="minorHAnsi" w:cs="Cambria"/>
        </w:rPr>
        <w:t xml:space="preserve"> like the appearance of fire within it all around </w:t>
      </w:r>
      <w:r w:rsidR="002A2A49">
        <w:rPr>
          <w:rFonts w:asciiTheme="minorHAnsi" w:hAnsiTheme="minorHAnsi" w:cs="Cambria"/>
        </w:rPr>
        <w:t>from the appearance of his loins</w:t>
      </w:r>
      <w:r w:rsidR="00AD413D">
        <w:rPr>
          <w:rFonts w:asciiTheme="minorHAnsi" w:hAnsiTheme="minorHAnsi" w:cs="Cambria"/>
        </w:rPr>
        <w:t xml:space="preserve"> and upward; and from the appearance of his loins and downward I saw as if the appearance of fire, and it had brilliance all around.  28 Like the appearance of the bow which shall be upon the cloud on a rainy day, so was the appeara</w:t>
      </w:r>
      <w:r w:rsidR="002A2A49">
        <w:rPr>
          <w:rFonts w:asciiTheme="minorHAnsi" w:hAnsiTheme="minorHAnsi" w:cs="Cambria"/>
        </w:rPr>
        <w:t>nce of the brilliance all around</w:t>
      </w:r>
      <w:r w:rsidR="00AD413D">
        <w:rPr>
          <w:rFonts w:asciiTheme="minorHAnsi" w:hAnsiTheme="minorHAnsi" w:cs="Cambria"/>
        </w:rPr>
        <w:t>. That was the appearance of the semblance of the glory of HASHEM!</w:t>
      </w:r>
    </w:p>
    <w:p w14:paraId="4F7D9546" w14:textId="38723A12" w:rsidR="00AD413D" w:rsidRPr="00152258" w:rsidRDefault="00AD413D" w:rsidP="00FE2C73">
      <w:pPr>
        <w:rPr>
          <w:rFonts w:asciiTheme="minorHAnsi" w:hAnsiTheme="minorHAnsi"/>
        </w:rPr>
      </w:pPr>
      <w:r>
        <w:rPr>
          <w:rFonts w:asciiTheme="minorHAnsi" w:hAnsiTheme="minorHAnsi" w:cs="Cambria"/>
        </w:rPr>
        <w:tab/>
        <w:t>When I saw this, I threw myself upon my face and I heard a voice speaking.</w:t>
      </w:r>
    </w:p>
    <w:p w14:paraId="6AE3D24D" w14:textId="77777777" w:rsidR="00DE053C" w:rsidRPr="00FE2C73" w:rsidRDefault="00DE053C" w:rsidP="003E7DAB">
      <w:pPr>
        <w:ind w:left="720"/>
        <w:rPr>
          <w:rFonts w:asciiTheme="minorHAnsi" w:hAnsiTheme="minorHAnsi"/>
        </w:rPr>
      </w:pPr>
    </w:p>
    <w:p w14:paraId="45297CD9" w14:textId="616D5995" w:rsidR="00037B59" w:rsidRPr="00FE2C73" w:rsidRDefault="00DC2A01" w:rsidP="00E05CDE">
      <w:pPr>
        <w:ind w:left="720"/>
        <w:rPr>
          <w:rFonts w:asciiTheme="minorHAnsi" w:hAnsiTheme="minorHAnsi"/>
        </w:rPr>
      </w:pPr>
      <w:r w:rsidRPr="00FE2C73">
        <w:rPr>
          <w:rFonts w:asciiTheme="minorHAnsi" w:hAnsiTheme="minorHAnsi"/>
        </w:rPr>
        <w:tab/>
      </w:r>
    </w:p>
    <w:sectPr w:rsidR="00037B59" w:rsidRPr="00FE2C73" w:rsidSect="003E3F3C">
      <w:headerReference w:type="even" r:id="rId10"/>
      <w:headerReference w:type="default" r:id="rId11"/>
      <w:endnotePr>
        <w:numFmt w:val="decimal"/>
      </w:endnotePr>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5EB6F6" w14:textId="77777777" w:rsidR="00D4712C" w:rsidRDefault="00D4712C" w:rsidP="003E3F3C">
      <w:r>
        <w:separator/>
      </w:r>
    </w:p>
  </w:endnote>
  <w:endnote w:type="continuationSeparator" w:id="0">
    <w:p w14:paraId="78E31790" w14:textId="77777777" w:rsidR="00D4712C" w:rsidRDefault="00D4712C" w:rsidP="003E3F3C">
      <w:r>
        <w:continuationSeparator/>
      </w:r>
    </w:p>
  </w:endnote>
  <w:endnote w:id="1">
    <w:p w14:paraId="20F29595" w14:textId="77777777" w:rsidR="00D4712C" w:rsidRDefault="00D4712C" w:rsidP="00CE3F20">
      <w:pPr>
        <w:pStyle w:val="EndnoteText"/>
      </w:pPr>
      <w:r>
        <w:rPr>
          <w:rStyle w:val="EndnoteReference"/>
        </w:rPr>
        <w:endnoteRef/>
      </w:r>
      <w:r>
        <w:t xml:space="preserve"> </w:t>
      </w:r>
      <w:r w:rsidRPr="00CE3F20">
        <w:rPr>
          <w:i/>
        </w:rPr>
        <w:t>The Numerical Bible</w:t>
      </w:r>
      <w:r>
        <w:t>, Loizeaux Brothers, Neptune, N.J.</w:t>
      </w:r>
    </w:p>
  </w:endnote>
  <w:endnote w:id="2">
    <w:p w14:paraId="64179BA5" w14:textId="78BC50AA" w:rsidR="00D4712C" w:rsidRDefault="00D4712C">
      <w:pPr>
        <w:pStyle w:val="EndnoteText"/>
      </w:pPr>
      <w:r>
        <w:rPr>
          <w:rStyle w:val="EndnoteReference"/>
        </w:rPr>
        <w:endnoteRef/>
      </w:r>
      <w:r>
        <w:t xml:space="preserve"> </w:t>
      </w:r>
      <w:r w:rsidRPr="00527850">
        <w:rPr>
          <w:i/>
        </w:rPr>
        <w:t>Yechezel, The Book of Ezekiel</w:t>
      </w:r>
      <w:r>
        <w:t>, General Editors: Rabbi Nosson Scherman/Rabbi Meir Zlotowitz, ArtScroll Tanach Series, Mesorah Publications, Ltd., Brooklyn, NY, Page 69.</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Cambria">
    <w:panose1 w:val="02040503050406030204"/>
    <w:charset w:val="00"/>
    <w:family w:val="auto"/>
    <w:pitch w:val="variable"/>
    <w:sig w:usb0="E00002FF" w:usb1="400004FF" w:usb2="00000000" w:usb3="00000000" w:csb0="0000019F" w:csb1="00000000"/>
  </w:font>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Georgia">
    <w:panose1 w:val="02040502050405020303"/>
    <w:charset w:val="00"/>
    <w:family w:val="auto"/>
    <w:pitch w:val="variable"/>
    <w:sig w:usb0="000002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CF938E" w14:textId="77777777" w:rsidR="00D4712C" w:rsidRDefault="00D4712C" w:rsidP="003E3F3C">
      <w:r>
        <w:separator/>
      </w:r>
    </w:p>
  </w:footnote>
  <w:footnote w:type="continuationSeparator" w:id="0">
    <w:p w14:paraId="32FF5C68" w14:textId="77777777" w:rsidR="00D4712C" w:rsidRDefault="00D4712C" w:rsidP="003E3F3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C2432F" w14:textId="77777777" w:rsidR="00D4712C" w:rsidRDefault="00D4712C" w:rsidP="003E3F3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B984189" w14:textId="77777777" w:rsidR="00D4712C" w:rsidRDefault="00D4712C" w:rsidP="003E3F3C">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CE5F67" w14:textId="77777777" w:rsidR="00D4712C" w:rsidRDefault="00D4712C" w:rsidP="003E3F3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0020B">
      <w:rPr>
        <w:rStyle w:val="PageNumber"/>
        <w:noProof/>
      </w:rPr>
      <w:t>1</w:t>
    </w:r>
    <w:r>
      <w:rPr>
        <w:rStyle w:val="PageNumber"/>
      </w:rPr>
      <w:fldChar w:fldCharType="end"/>
    </w:r>
  </w:p>
  <w:p w14:paraId="402EB661" w14:textId="77777777" w:rsidR="00D4712C" w:rsidRDefault="00D4712C" w:rsidP="003E3F3C">
    <w:pPr>
      <w:pStyle w:val="Header"/>
      <w:tabs>
        <w:tab w:val="clear" w:pos="4320"/>
        <w:tab w:val="clear" w:pos="8640"/>
        <w:tab w:val="left" w:pos="6467"/>
      </w:tabs>
      <w:ind w:right="360"/>
    </w:pPr>
    <w:r>
      <w:t>Ezekiel Syllabus</w:t>
    </w:r>
    <w:r>
      <w:tab/>
    </w:r>
  </w:p>
  <w:p w14:paraId="5B177769" w14:textId="5D085E60" w:rsidR="00D4712C" w:rsidRDefault="00D4712C">
    <w:pPr>
      <w:pStyle w:val="Header"/>
    </w:pPr>
    <w:r>
      <w:t>Section II, Ezekiel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3F3C"/>
    <w:rsid w:val="00037B59"/>
    <w:rsid w:val="000761E1"/>
    <w:rsid w:val="000E05E0"/>
    <w:rsid w:val="00152258"/>
    <w:rsid w:val="001C0E0D"/>
    <w:rsid w:val="00255ABA"/>
    <w:rsid w:val="002A2A49"/>
    <w:rsid w:val="00315A5D"/>
    <w:rsid w:val="00347818"/>
    <w:rsid w:val="00354BCC"/>
    <w:rsid w:val="00381376"/>
    <w:rsid w:val="00383927"/>
    <w:rsid w:val="003E3F3C"/>
    <w:rsid w:val="003E7DAB"/>
    <w:rsid w:val="00477AD8"/>
    <w:rsid w:val="004A4796"/>
    <w:rsid w:val="004E3C01"/>
    <w:rsid w:val="00513A82"/>
    <w:rsid w:val="00566934"/>
    <w:rsid w:val="00597FFC"/>
    <w:rsid w:val="005D58AB"/>
    <w:rsid w:val="006549DA"/>
    <w:rsid w:val="00691127"/>
    <w:rsid w:val="006A652E"/>
    <w:rsid w:val="007339E2"/>
    <w:rsid w:val="00755272"/>
    <w:rsid w:val="00762008"/>
    <w:rsid w:val="00762CC7"/>
    <w:rsid w:val="007726B7"/>
    <w:rsid w:val="007E2DF7"/>
    <w:rsid w:val="00805EA5"/>
    <w:rsid w:val="0090020B"/>
    <w:rsid w:val="009A3429"/>
    <w:rsid w:val="009A7803"/>
    <w:rsid w:val="009C2661"/>
    <w:rsid w:val="00A746E1"/>
    <w:rsid w:val="00A76327"/>
    <w:rsid w:val="00AC57D0"/>
    <w:rsid w:val="00AD413D"/>
    <w:rsid w:val="00B56E20"/>
    <w:rsid w:val="00B927A7"/>
    <w:rsid w:val="00BA196A"/>
    <w:rsid w:val="00BB4801"/>
    <w:rsid w:val="00BE5265"/>
    <w:rsid w:val="00C04258"/>
    <w:rsid w:val="00C04C13"/>
    <w:rsid w:val="00C561D1"/>
    <w:rsid w:val="00C72A25"/>
    <w:rsid w:val="00C8702D"/>
    <w:rsid w:val="00C90508"/>
    <w:rsid w:val="00CB11DF"/>
    <w:rsid w:val="00CE3F20"/>
    <w:rsid w:val="00CF0E1C"/>
    <w:rsid w:val="00D367DD"/>
    <w:rsid w:val="00D4712C"/>
    <w:rsid w:val="00D73FC2"/>
    <w:rsid w:val="00DC2A01"/>
    <w:rsid w:val="00DC5773"/>
    <w:rsid w:val="00DE053C"/>
    <w:rsid w:val="00E05CDE"/>
    <w:rsid w:val="00E22A2C"/>
    <w:rsid w:val="00E54A81"/>
    <w:rsid w:val="00ED4248"/>
    <w:rsid w:val="00F74FB2"/>
    <w:rsid w:val="00F8258D"/>
    <w:rsid w:val="00FA7FBF"/>
    <w:rsid w:val="00FD7E74"/>
    <w:rsid w:val="00FE2C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8E7356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3F3C"/>
    <w:pPr>
      <w:tabs>
        <w:tab w:val="center" w:pos="4320"/>
        <w:tab w:val="right" w:pos="8640"/>
      </w:tabs>
    </w:pPr>
  </w:style>
  <w:style w:type="character" w:customStyle="1" w:styleId="HeaderChar">
    <w:name w:val="Header Char"/>
    <w:basedOn w:val="DefaultParagraphFont"/>
    <w:link w:val="Header"/>
    <w:uiPriority w:val="99"/>
    <w:rsid w:val="003E3F3C"/>
  </w:style>
  <w:style w:type="paragraph" w:styleId="Footer">
    <w:name w:val="footer"/>
    <w:basedOn w:val="Normal"/>
    <w:link w:val="FooterChar"/>
    <w:uiPriority w:val="99"/>
    <w:unhideWhenUsed/>
    <w:rsid w:val="003E3F3C"/>
    <w:pPr>
      <w:tabs>
        <w:tab w:val="center" w:pos="4320"/>
        <w:tab w:val="right" w:pos="8640"/>
      </w:tabs>
    </w:pPr>
  </w:style>
  <w:style w:type="character" w:customStyle="1" w:styleId="FooterChar">
    <w:name w:val="Footer Char"/>
    <w:basedOn w:val="DefaultParagraphFont"/>
    <w:link w:val="Footer"/>
    <w:uiPriority w:val="99"/>
    <w:rsid w:val="003E3F3C"/>
  </w:style>
  <w:style w:type="character" w:styleId="PageNumber">
    <w:name w:val="page number"/>
    <w:basedOn w:val="DefaultParagraphFont"/>
    <w:uiPriority w:val="99"/>
    <w:semiHidden/>
    <w:unhideWhenUsed/>
    <w:rsid w:val="003E3F3C"/>
  </w:style>
  <w:style w:type="paragraph" w:styleId="EndnoteText">
    <w:name w:val="endnote text"/>
    <w:basedOn w:val="Normal"/>
    <w:link w:val="EndnoteTextChar"/>
    <w:uiPriority w:val="99"/>
    <w:unhideWhenUsed/>
    <w:rsid w:val="00383927"/>
  </w:style>
  <w:style w:type="character" w:customStyle="1" w:styleId="EndnoteTextChar">
    <w:name w:val="Endnote Text Char"/>
    <w:basedOn w:val="DefaultParagraphFont"/>
    <w:link w:val="EndnoteText"/>
    <w:uiPriority w:val="99"/>
    <w:rsid w:val="00383927"/>
  </w:style>
  <w:style w:type="character" w:styleId="EndnoteReference">
    <w:name w:val="endnote reference"/>
    <w:basedOn w:val="DefaultParagraphFont"/>
    <w:uiPriority w:val="99"/>
    <w:unhideWhenUsed/>
    <w:rsid w:val="00383927"/>
    <w:rPr>
      <w:vertAlign w:val="superscript"/>
    </w:rPr>
  </w:style>
  <w:style w:type="paragraph" w:styleId="BalloonText">
    <w:name w:val="Balloon Text"/>
    <w:basedOn w:val="Normal"/>
    <w:link w:val="BalloonTextChar"/>
    <w:uiPriority w:val="99"/>
    <w:semiHidden/>
    <w:unhideWhenUsed/>
    <w:rsid w:val="00B927A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927A7"/>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3F3C"/>
    <w:pPr>
      <w:tabs>
        <w:tab w:val="center" w:pos="4320"/>
        <w:tab w:val="right" w:pos="8640"/>
      </w:tabs>
    </w:pPr>
  </w:style>
  <w:style w:type="character" w:customStyle="1" w:styleId="HeaderChar">
    <w:name w:val="Header Char"/>
    <w:basedOn w:val="DefaultParagraphFont"/>
    <w:link w:val="Header"/>
    <w:uiPriority w:val="99"/>
    <w:rsid w:val="003E3F3C"/>
  </w:style>
  <w:style w:type="paragraph" w:styleId="Footer">
    <w:name w:val="footer"/>
    <w:basedOn w:val="Normal"/>
    <w:link w:val="FooterChar"/>
    <w:uiPriority w:val="99"/>
    <w:unhideWhenUsed/>
    <w:rsid w:val="003E3F3C"/>
    <w:pPr>
      <w:tabs>
        <w:tab w:val="center" w:pos="4320"/>
        <w:tab w:val="right" w:pos="8640"/>
      </w:tabs>
    </w:pPr>
  </w:style>
  <w:style w:type="character" w:customStyle="1" w:styleId="FooterChar">
    <w:name w:val="Footer Char"/>
    <w:basedOn w:val="DefaultParagraphFont"/>
    <w:link w:val="Footer"/>
    <w:uiPriority w:val="99"/>
    <w:rsid w:val="003E3F3C"/>
  </w:style>
  <w:style w:type="character" w:styleId="PageNumber">
    <w:name w:val="page number"/>
    <w:basedOn w:val="DefaultParagraphFont"/>
    <w:uiPriority w:val="99"/>
    <w:semiHidden/>
    <w:unhideWhenUsed/>
    <w:rsid w:val="003E3F3C"/>
  </w:style>
  <w:style w:type="paragraph" w:styleId="EndnoteText">
    <w:name w:val="endnote text"/>
    <w:basedOn w:val="Normal"/>
    <w:link w:val="EndnoteTextChar"/>
    <w:uiPriority w:val="99"/>
    <w:unhideWhenUsed/>
    <w:rsid w:val="00383927"/>
  </w:style>
  <w:style w:type="character" w:customStyle="1" w:styleId="EndnoteTextChar">
    <w:name w:val="Endnote Text Char"/>
    <w:basedOn w:val="DefaultParagraphFont"/>
    <w:link w:val="EndnoteText"/>
    <w:uiPriority w:val="99"/>
    <w:rsid w:val="00383927"/>
  </w:style>
  <w:style w:type="character" w:styleId="EndnoteReference">
    <w:name w:val="endnote reference"/>
    <w:basedOn w:val="DefaultParagraphFont"/>
    <w:uiPriority w:val="99"/>
    <w:unhideWhenUsed/>
    <w:rsid w:val="00383927"/>
    <w:rPr>
      <w:vertAlign w:val="superscript"/>
    </w:rPr>
  </w:style>
  <w:style w:type="paragraph" w:styleId="BalloonText">
    <w:name w:val="Balloon Text"/>
    <w:basedOn w:val="Normal"/>
    <w:link w:val="BalloonTextChar"/>
    <w:uiPriority w:val="99"/>
    <w:semiHidden/>
    <w:unhideWhenUsed/>
    <w:rsid w:val="00B927A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927A7"/>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javascript:;" TargetMode="External"/><Relationship Id="rId8" Type="http://schemas.openxmlformats.org/officeDocument/2006/relationships/hyperlink" Target="https://en.wikipedia.org/wiki/Ophanim" TargetMode="External"/><Relationship Id="rId9" Type="http://schemas.openxmlformats.org/officeDocument/2006/relationships/hyperlink" Target="https://en.wikipedia.org/wiki/Sapphire" TargetMode="Externa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1535</Words>
  <Characters>8753</Characters>
  <Application>Microsoft Macintosh Word</Application>
  <DocSecurity>0</DocSecurity>
  <Lines>72</Lines>
  <Paragraphs>20</Paragraphs>
  <ScaleCrop>false</ScaleCrop>
  <Company>Billye Brim Ministries</Company>
  <LinksUpToDate>false</LinksUpToDate>
  <CharactersWithSpaces>10268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Billye Brim</dc:creator>
  <cp:keywords/>
  <dc:description/>
  <cp:lastModifiedBy>Billye Brim</cp:lastModifiedBy>
  <cp:revision>3</cp:revision>
  <cp:lastPrinted>2015-08-15T21:31:00Z</cp:lastPrinted>
  <dcterms:created xsi:type="dcterms:W3CDTF">2015-08-16T01:21:00Z</dcterms:created>
  <dcterms:modified xsi:type="dcterms:W3CDTF">2015-08-17T17:06:00Z</dcterms:modified>
</cp:coreProperties>
</file>