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5CF22" w14:textId="77777777" w:rsidR="00354BCC" w:rsidRPr="00997212" w:rsidRDefault="00354BCC">
      <w:pPr>
        <w:rPr>
          <w:rFonts w:asciiTheme="minorHAnsi" w:hAnsiTheme="minorHAnsi"/>
        </w:rPr>
      </w:pPr>
    </w:p>
    <w:p w14:paraId="6B280BA3" w14:textId="77777777" w:rsidR="00997212" w:rsidRPr="00997212" w:rsidRDefault="00997212">
      <w:pPr>
        <w:rPr>
          <w:rFonts w:asciiTheme="minorHAnsi" w:hAnsiTheme="minorHAnsi"/>
        </w:rPr>
      </w:pPr>
    </w:p>
    <w:p w14:paraId="7A536692" w14:textId="77777777" w:rsidR="00997212" w:rsidRPr="00997212" w:rsidRDefault="00997212">
      <w:pPr>
        <w:rPr>
          <w:rFonts w:asciiTheme="minorHAnsi" w:hAnsiTheme="minorHAnsi"/>
        </w:rPr>
      </w:pPr>
    </w:p>
    <w:p w14:paraId="6C92E0B4" w14:textId="77777777" w:rsidR="00997212" w:rsidRPr="00997212" w:rsidRDefault="00997212" w:rsidP="00997212">
      <w:pPr>
        <w:jc w:val="center"/>
        <w:rPr>
          <w:rFonts w:asciiTheme="minorHAnsi" w:hAnsiTheme="minorHAnsi"/>
          <w:b/>
        </w:rPr>
      </w:pPr>
      <w:r w:rsidRPr="00997212">
        <w:rPr>
          <w:rFonts w:asciiTheme="minorHAnsi" w:hAnsiTheme="minorHAnsi"/>
          <w:b/>
        </w:rPr>
        <w:t>Section II</w:t>
      </w:r>
    </w:p>
    <w:p w14:paraId="59C3485C" w14:textId="77777777" w:rsidR="00997212" w:rsidRPr="00997212" w:rsidRDefault="00997212" w:rsidP="00997212">
      <w:pPr>
        <w:jc w:val="center"/>
        <w:rPr>
          <w:rFonts w:asciiTheme="minorHAnsi" w:hAnsiTheme="minorHAnsi"/>
          <w:b/>
        </w:rPr>
      </w:pPr>
      <w:r w:rsidRPr="00997212">
        <w:rPr>
          <w:rFonts w:asciiTheme="minorHAnsi" w:hAnsiTheme="minorHAnsi"/>
          <w:b/>
        </w:rPr>
        <w:t>The Book of the Prophet Ezekiel</w:t>
      </w:r>
    </w:p>
    <w:p w14:paraId="33BBCBB6" w14:textId="77777777" w:rsidR="00997212" w:rsidRPr="00997212" w:rsidRDefault="00997212" w:rsidP="00997212">
      <w:pPr>
        <w:jc w:val="center"/>
        <w:rPr>
          <w:rFonts w:asciiTheme="minorHAnsi" w:hAnsiTheme="minorHAnsi"/>
          <w:b/>
        </w:rPr>
      </w:pPr>
      <w:r w:rsidRPr="00997212">
        <w:rPr>
          <w:rFonts w:asciiTheme="minorHAnsi" w:hAnsiTheme="minorHAnsi"/>
          <w:b/>
        </w:rPr>
        <w:t>Ezekiel Chapters 12 – 19</w:t>
      </w:r>
    </w:p>
    <w:p w14:paraId="4682DA3C" w14:textId="77777777" w:rsidR="00997212" w:rsidRPr="00997212" w:rsidRDefault="00997212" w:rsidP="00997212">
      <w:pPr>
        <w:jc w:val="center"/>
        <w:rPr>
          <w:rFonts w:asciiTheme="minorHAnsi" w:hAnsiTheme="minorHAnsi"/>
        </w:rPr>
      </w:pPr>
    </w:p>
    <w:p w14:paraId="24FB16D3" w14:textId="77777777" w:rsidR="00997212" w:rsidRPr="00997212" w:rsidRDefault="00997212" w:rsidP="00997212">
      <w:pPr>
        <w:jc w:val="center"/>
        <w:rPr>
          <w:rFonts w:asciiTheme="minorHAnsi" w:hAnsiTheme="minorHAnsi"/>
        </w:rPr>
      </w:pPr>
    </w:p>
    <w:p w14:paraId="4FA76D20" w14:textId="77777777" w:rsidR="00997212" w:rsidRPr="007B039B" w:rsidRDefault="00997212" w:rsidP="00997212">
      <w:pPr>
        <w:rPr>
          <w:rFonts w:asciiTheme="minorHAnsi" w:hAnsiTheme="minorHAnsi"/>
          <w:b/>
        </w:rPr>
      </w:pPr>
      <w:r w:rsidRPr="007B039B">
        <w:rPr>
          <w:rFonts w:asciiTheme="minorHAnsi" w:hAnsiTheme="minorHAnsi"/>
          <w:b/>
        </w:rPr>
        <w:t>Chapters 12 – 16</w:t>
      </w:r>
    </w:p>
    <w:p w14:paraId="6512419C" w14:textId="77777777" w:rsidR="00997212" w:rsidRDefault="00997212" w:rsidP="00997212">
      <w:pPr>
        <w:rPr>
          <w:rFonts w:asciiTheme="minorHAnsi" w:hAnsiTheme="minorHAnsi"/>
        </w:rPr>
      </w:pPr>
    </w:p>
    <w:p w14:paraId="086BE779" w14:textId="77777777" w:rsidR="00997212" w:rsidRDefault="00C77279" w:rsidP="007B039B">
      <w:pPr>
        <w:ind w:left="720"/>
        <w:rPr>
          <w:rFonts w:asciiTheme="minorHAnsi" w:hAnsiTheme="minorHAnsi"/>
        </w:rPr>
      </w:pPr>
      <w:r>
        <w:rPr>
          <w:rFonts w:asciiTheme="minorHAnsi" w:hAnsiTheme="minorHAnsi"/>
        </w:rPr>
        <w:t>Chapter 12</w:t>
      </w:r>
    </w:p>
    <w:p w14:paraId="2E9BD2B7" w14:textId="77777777" w:rsidR="00C77279" w:rsidRDefault="00C77279" w:rsidP="007B039B">
      <w:pPr>
        <w:ind w:left="720"/>
        <w:rPr>
          <w:rFonts w:asciiTheme="minorHAnsi" w:hAnsiTheme="minorHAnsi"/>
        </w:rPr>
      </w:pPr>
      <w:r>
        <w:rPr>
          <w:rFonts w:asciiTheme="minorHAnsi" w:hAnsiTheme="minorHAnsi"/>
        </w:rPr>
        <w:t>Prophetic Symbolic Acts</w:t>
      </w:r>
    </w:p>
    <w:p w14:paraId="2AEF9471" w14:textId="77777777" w:rsidR="00C77279" w:rsidRDefault="00C77279" w:rsidP="00997212">
      <w:pPr>
        <w:rPr>
          <w:rFonts w:asciiTheme="minorHAnsi" w:hAnsiTheme="minorHAnsi"/>
        </w:rPr>
      </w:pPr>
    </w:p>
    <w:p w14:paraId="441E8459" w14:textId="77777777" w:rsidR="00C77279" w:rsidRDefault="00C77279" w:rsidP="00E75944">
      <w:pPr>
        <w:ind w:left="720"/>
        <w:rPr>
          <w:rFonts w:asciiTheme="minorHAnsi" w:hAnsiTheme="minorHAnsi"/>
        </w:rPr>
      </w:pPr>
      <w:r>
        <w:rPr>
          <w:rFonts w:asciiTheme="minorHAnsi" w:hAnsiTheme="minorHAnsi"/>
        </w:rPr>
        <w:t>Chapter 13</w:t>
      </w:r>
    </w:p>
    <w:p w14:paraId="61C8273E" w14:textId="77777777" w:rsidR="00C77279" w:rsidRDefault="00C77279" w:rsidP="00E75944">
      <w:pPr>
        <w:ind w:left="720"/>
        <w:rPr>
          <w:rFonts w:asciiTheme="minorHAnsi" w:hAnsiTheme="minorHAnsi"/>
        </w:rPr>
      </w:pPr>
      <w:r>
        <w:rPr>
          <w:rFonts w:asciiTheme="minorHAnsi" w:hAnsiTheme="minorHAnsi"/>
        </w:rPr>
        <w:t>Prophecy against false prophets</w:t>
      </w:r>
    </w:p>
    <w:p w14:paraId="5696585A" w14:textId="77777777" w:rsidR="00C77279" w:rsidRDefault="00C77279" w:rsidP="00997212">
      <w:pPr>
        <w:rPr>
          <w:rFonts w:asciiTheme="minorHAnsi" w:hAnsiTheme="minorHAnsi"/>
        </w:rPr>
      </w:pPr>
    </w:p>
    <w:p w14:paraId="60C864F0" w14:textId="77777777" w:rsidR="00C77279" w:rsidRDefault="00C77279" w:rsidP="00E75944">
      <w:pPr>
        <w:ind w:left="720"/>
        <w:rPr>
          <w:rFonts w:asciiTheme="minorHAnsi" w:hAnsiTheme="minorHAnsi"/>
        </w:rPr>
      </w:pPr>
      <w:r>
        <w:rPr>
          <w:rFonts w:asciiTheme="minorHAnsi" w:hAnsiTheme="minorHAnsi"/>
        </w:rPr>
        <w:t>Chapter 14</w:t>
      </w:r>
    </w:p>
    <w:p w14:paraId="02D528C7" w14:textId="77777777" w:rsidR="00C77279" w:rsidRDefault="00C77279" w:rsidP="00E75944">
      <w:pPr>
        <w:ind w:left="720"/>
        <w:rPr>
          <w:rFonts w:asciiTheme="minorHAnsi" w:hAnsiTheme="minorHAnsi"/>
        </w:rPr>
      </w:pPr>
      <w:r>
        <w:rPr>
          <w:rFonts w:asciiTheme="minorHAnsi" w:hAnsiTheme="minorHAnsi"/>
        </w:rPr>
        <w:t>See verses referring to great intercessors: Noah, Daniel, and Job</w:t>
      </w:r>
    </w:p>
    <w:p w14:paraId="468A08C0" w14:textId="77777777" w:rsidR="00C77279" w:rsidRDefault="00C77279" w:rsidP="00E75944">
      <w:pPr>
        <w:ind w:left="720"/>
        <w:rPr>
          <w:rFonts w:asciiTheme="minorHAnsi" w:hAnsiTheme="minorHAnsi"/>
        </w:rPr>
      </w:pPr>
      <w:r>
        <w:rPr>
          <w:rFonts w:asciiTheme="minorHAnsi" w:hAnsiTheme="minorHAnsi"/>
        </w:rPr>
        <w:t>Verses 14 and 19</w:t>
      </w:r>
    </w:p>
    <w:p w14:paraId="387E78E8" w14:textId="77777777" w:rsidR="00C77279" w:rsidRDefault="00C77279" w:rsidP="00997212">
      <w:pPr>
        <w:rPr>
          <w:rFonts w:asciiTheme="minorHAnsi" w:hAnsiTheme="minorHAnsi"/>
        </w:rPr>
      </w:pPr>
    </w:p>
    <w:p w14:paraId="66F12DE0" w14:textId="77777777" w:rsidR="00C77279" w:rsidRDefault="00C77279" w:rsidP="00E75944">
      <w:pPr>
        <w:ind w:left="720"/>
        <w:rPr>
          <w:rFonts w:asciiTheme="minorHAnsi" w:hAnsiTheme="minorHAnsi"/>
        </w:rPr>
      </w:pPr>
      <w:r>
        <w:rPr>
          <w:rFonts w:asciiTheme="minorHAnsi" w:hAnsiTheme="minorHAnsi"/>
        </w:rPr>
        <w:t>Chapter 15</w:t>
      </w:r>
    </w:p>
    <w:p w14:paraId="4D79E329" w14:textId="77777777" w:rsidR="00C77279" w:rsidRDefault="00C77279" w:rsidP="00E75944">
      <w:pPr>
        <w:ind w:left="720"/>
        <w:rPr>
          <w:rFonts w:asciiTheme="minorHAnsi" w:hAnsiTheme="minorHAnsi"/>
        </w:rPr>
      </w:pPr>
      <w:r>
        <w:rPr>
          <w:rFonts w:asciiTheme="minorHAnsi" w:hAnsiTheme="minorHAnsi"/>
        </w:rPr>
        <w:t>Israel likened to the vine</w:t>
      </w:r>
    </w:p>
    <w:p w14:paraId="580C6E3D" w14:textId="7E0CE68D" w:rsidR="00C77279" w:rsidRDefault="00C77279" w:rsidP="00E75944">
      <w:pPr>
        <w:ind w:left="720"/>
        <w:rPr>
          <w:rFonts w:asciiTheme="minorHAnsi" w:hAnsiTheme="minorHAnsi"/>
        </w:rPr>
      </w:pPr>
      <w:r>
        <w:rPr>
          <w:rFonts w:asciiTheme="minorHAnsi" w:hAnsiTheme="minorHAnsi"/>
        </w:rPr>
        <w:t>For Israel there can be no secular existence</w:t>
      </w:r>
      <w:r w:rsidR="0040135D">
        <w:rPr>
          <w:rFonts w:asciiTheme="minorHAnsi" w:hAnsiTheme="minorHAnsi"/>
        </w:rPr>
        <w:t>.</w:t>
      </w:r>
      <w:bookmarkStart w:id="0" w:name="_GoBack"/>
      <w:bookmarkEnd w:id="0"/>
    </w:p>
    <w:p w14:paraId="6FEE0BE6" w14:textId="77777777" w:rsidR="00C77279" w:rsidRDefault="00C77279" w:rsidP="00997212">
      <w:pPr>
        <w:rPr>
          <w:rFonts w:asciiTheme="minorHAnsi" w:hAnsiTheme="minorHAnsi"/>
        </w:rPr>
      </w:pPr>
    </w:p>
    <w:p w14:paraId="1A4B6C6B" w14:textId="77777777" w:rsidR="00C77279" w:rsidRDefault="00C77279" w:rsidP="00E75944">
      <w:pPr>
        <w:ind w:left="720"/>
        <w:rPr>
          <w:rFonts w:asciiTheme="minorHAnsi" w:hAnsiTheme="minorHAnsi"/>
        </w:rPr>
      </w:pPr>
      <w:r>
        <w:rPr>
          <w:rFonts w:asciiTheme="minorHAnsi" w:hAnsiTheme="minorHAnsi"/>
        </w:rPr>
        <w:t>Chapter 16</w:t>
      </w:r>
    </w:p>
    <w:p w14:paraId="248DD028" w14:textId="77777777" w:rsidR="00C77279" w:rsidRDefault="001A7893" w:rsidP="00E75944">
      <w:pPr>
        <w:ind w:left="720"/>
        <w:rPr>
          <w:rFonts w:asciiTheme="minorHAnsi" w:hAnsiTheme="minorHAnsi"/>
        </w:rPr>
      </w:pPr>
      <w:r>
        <w:rPr>
          <w:rFonts w:asciiTheme="minorHAnsi" w:hAnsiTheme="minorHAnsi"/>
        </w:rPr>
        <w:t>God’s dealings with Israel as His wife.</w:t>
      </w:r>
    </w:p>
    <w:p w14:paraId="6F774B4C" w14:textId="77777777" w:rsidR="001A7893" w:rsidRDefault="001A7893" w:rsidP="00E75944">
      <w:pPr>
        <w:ind w:left="720"/>
        <w:rPr>
          <w:rFonts w:asciiTheme="minorHAnsi" w:hAnsiTheme="minorHAnsi"/>
        </w:rPr>
      </w:pPr>
      <w:r>
        <w:rPr>
          <w:rFonts w:asciiTheme="minorHAnsi" w:hAnsiTheme="minorHAnsi"/>
        </w:rPr>
        <w:t>In the early days of their relationship, how He found her.</w:t>
      </w:r>
    </w:p>
    <w:p w14:paraId="4E90885D" w14:textId="77777777" w:rsidR="001A7893" w:rsidRDefault="001A7893" w:rsidP="00E75944">
      <w:pPr>
        <w:ind w:left="720"/>
        <w:rPr>
          <w:rFonts w:asciiTheme="minorHAnsi" w:hAnsiTheme="minorHAnsi"/>
        </w:rPr>
      </w:pPr>
      <w:r>
        <w:rPr>
          <w:rFonts w:asciiTheme="minorHAnsi" w:hAnsiTheme="minorHAnsi"/>
        </w:rPr>
        <w:t>How He adorned her.</w:t>
      </w:r>
    </w:p>
    <w:p w14:paraId="19CC250A" w14:textId="77777777" w:rsidR="003F4193" w:rsidRDefault="003F4193" w:rsidP="00997212">
      <w:pPr>
        <w:rPr>
          <w:rFonts w:asciiTheme="minorHAnsi" w:hAnsiTheme="minorHAnsi"/>
        </w:rPr>
      </w:pPr>
    </w:p>
    <w:p w14:paraId="47B5AE86" w14:textId="77777777" w:rsidR="003F4193" w:rsidRDefault="003F4193" w:rsidP="00E75944">
      <w:pPr>
        <w:ind w:left="1440"/>
        <w:rPr>
          <w:rFonts w:ascii="Cambria" w:hAnsi="Cambria" w:cs="Cambria"/>
        </w:rPr>
      </w:pPr>
      <w:r w:rsidRPr="003F4193">
        <w:rPr>
          <w:rFonts w:ascii="Cambria" w:hAnsi="Cambria" w:cs="Cambria"/>
          <w:b/>
          <w:bCs/>
        </w:rPr>
        <w:t>Ezek. 16:6</w:t>
      </w:r>
      <w:r w:rsidRPr="003F4193">
        <w:rPr>
          <w:rFonts w:ascii="Cambria" w:hAnsi="Cambria" w:cs="Cambria"/>
        </w:rPr>
        <w:t xml:space="preserve"> ¶ And when I passed by thee, and saw thee polluted in thine own blood, I said unto thee </w:t>
      </w:r>
      <w:r w:rsidRPr="003F4193">
        <w:rPr>
          <w:rFonts w:ascii="Cambria" w:hAnsi="Cambria" w:cs="Cambria"/>
          <w:i/>
          <w:iCs/>
        </w:rPr>
        <w:t>when thou wast</w:t>
      </w:r>
      <w:r w:rsidRPr="003F4193">
        <w:rPr>
          <w:rFonts w:ascii="Cambria" w:hAnsi="Cambria" w:cs="Cambria"/>
        </w:rPr>
        <w:t xml:space="preserve"> in thy blood, Live; yea, I said unto thee </w:t>
      </w:r>
      <w:r w:rsidRPr="003F4193">
        <w:rPr>
          <w:rFonts w:ascii="Cambria" w:hAnsi="Cambria" w:cs="Cambria"/>
          <w:i/>
          <w:iCs/>
        </w:rPr>
        <w:t>when thou wast</w:t>
      </w:r>
      <w:r w:rsidRPr="003F4193">
        <w:rPr>
          <w:rFonts w:ascii="Cambria" w:hAnsi="Cambria" w:cs="Cambria"/>
        </w:rPr>
        <w:t xml:space="preserve"> in thy blood, Live.</w:t>
      </w:r>
    </w:p>
    <w:p w14:paraId="1FF525DF" w14:textId="77777777" w:rsidR="003F4193" w:rsidRDefault="003F4193" w:rsidP="00E75944">
      <w:pPr>
        <w:ind w:left="1440"/>
        <w:rPr>
          <w:rFonts w:ascii="Cambria" w:hAnsi="Cambria" w:cs="Cambria"/>
        </w:rPr>
      </w:pPr>
    </w:p>
    <w:p w14:paraId="1ABA91AA" w14:textId="77777777" w:rsidR="003F4193" w:rsidRPr="004D3E4E" w:rsidRDefault="003F4193" w:rsidP="00E75944">
      <w:pPr>
        <w:widowControl w:val="0"/>
        <w:autoSpaceDE w:val="0"/>
        <w:autoSpaceDN w:val="0"/>
        <w:adjustRightInd w:val="0"/>
        <w:ind w:left="1440"/>
        <w:rPr>
          <w:rFonts w:ascii="Cambria" w:hAnsi="Cambria" w:cs="Cambria"/>
        </w:rPr>
      </w:pPr>
      <w:r w:rsidRPr="004D3E4E">
        <w:rPr>
          <w:rFonts w:ascii="Cambria" w:hAnsi="Cambria" w:cs="Cambria"/>
          <w:b/>
          <w:bCs/>
        </w:rPr>
        <w:t>Ezek. 16:9</w:t>
      </w:r>
      <w:r w:rsidRPr="004D3E4E">
        <w:rPr>
          <w:rFonts w:ascii="Cambria" w:hAnsi="Cambria" w:cs="Cambria"/>
        </w:rPr>
        <w:t xml:space="preserve"> Then washed I thee with water; yea, I throughly washed away thy blood from thee, and I anointed thee with oil. </w:t>
      </w:r>
    </w:p>
    <w:p w14:paraId="0272DC56" w14:textId="77777777" w:rsidR="003F4193" w:rsidRPr="004D3E4E" w:rsidRDefault="003F4193" w:rsidP="00E75944">
      <w:pPr>
        <w:widowControl w:val="0"/>
        <w:autoSpaceDE w:val="0"/>
        <w:autoSpaceDN w:val="0"/>
        <w:adjustRightInd w:val="0"/>
        <w:ind w:left="1440"/>
        <w:rPr>
          <w:rFonts w:ascii="Cambria" w:hAnsi="Cambria" w:cs="Cambria"/>
        </w:rPr>
      </w:pPr>
      <w:r w:rsidRPr="004D3E4E">
        <w:rPr>
          <w:rFonts w:ascii="Cambria" w:hAnsi="Cambria" w:cs="Cambria"/>
          <w:b/>
          <w:bCs/>
        </w:rPr>
        <w:t>Ezek. 16:10</w:t>
      </w:r>
      <w:r w:rsidRPr="004D3E4E">
        <w:rPr>
          <w:rFonts w:ascii="Cambria" w:hAnsi="Cambria" w:cs="Cambria"/>
        </w:rPr>
        <w:t xml:space="preserve"> I clothed thee also with broidered work, and shod thee with badgers’ skin, and I girded thee about with fine linen, and I covered thee with silk. </w:t>
      </w:r>
    </w:p>
    <w:p w14:paraId="0B7B7DDA" w14:textId="77777777" w:rsidR="003F4193" w:rsidRPr="004D3E4E" w:rsidRDefault="003F4193" w:rsidP="00E75944">
      <w:pPr>
        <w:widowControl w:val="0"/>
        <w:autoSpaceDE w:val="0"/>
        <w:autoSpaceDN w:val="0"/>
        <w:adjustRightInd w:val="0"/>
        <w:ind w:left="1440"/>
        <w:rPr>
          <w:rFonts w:ascii="Cambria" w:hAnsi="Cambria" w:cs="Cambria"/>
        </w:rPr>
      </w:pPr>
      <w:r w:rsidRPr="004D3E4E">
        <w:rPr>
          <w:rFonts w:ascii="Cambria" w:hAnsi="Cambria" w:cs="Cambria"/>
          <w:b/>
          <w:bCs/>
        </w:rPr>
        <w:t>Ezek. 16:11</w:t>
      </w:r>
      <w:r w:rsidRPr="004D3E4E">
        <w:rPr>
          <w:rFonts w:ascii="Cambria" w:hAnsi="Cambria" w:cs="Cambria"/>
        </w:rPr>
        <w:t xml:space="preserve"> I decked thee also with ornaments, and I put bracelets upon thy hands, and a chain on thy neck. </w:t>
      </w:r>
    </w:p>
    <w:p w14:paraId="1B97C6ED" w14:textId="77777777" w:rsidR="003F4193" w:rsidRPr="004D3E4E" w:rsidRDefault="003F4193" w:rsidP="00E75944">
      <w:pPr>
        <w:widowControl w:val="0"/>
        <w:autoSpaceDE w:val="0"/>
        <w:autoSpaceDN w:val="0"/>
        <w:adjustRightInd w:val="0"/>
        <w:ind w:left="1440"/>
        <w:rPr>
          <w:rFonts w:ascii="Cambria" w:hAnsi="Cambria" w:cs="Cambria"/>
        </w:rPr>
      </w:pPr>
      <w:r w:rsidRPr="004D3E4E">
        <w:rPr>
          <w:rFonts w:ascii="Cambria" w:hAnsi="Cambria" w:cs="Cambria"/>
          <w:b/>
          <w:bCs/>
        </w:rPr>
        <w:t>Ezek. 16:12</w:t>
      </w:r>
      <w:r w:rsidRPr="004D3E4E">
        <w:rPr>
          <w:rFonts w:ascii="Cambria" w:hAnsi="Cambria" w:cs="Cambria"/>
        </w:rPr>
        <w:t xml:space="preserve"> And I put a jewel on thy forehead, and earrings in thine ears, and a beautiful crown upon thine head. </w:t>
      </w:r>
    </w:p>
    <w:p w14:paraId="28B73B72" w14:textId="77777777" w:rsidR="003F4193" w:rsidRPr="004D3E4E" w:rsidRDefault="003F4193" w:rsidP="00E75944">
      <w:pPr>
        <w:widowControl w:val="0"/>
        <w:autoSpaceDE w:val="0"/>
        <w:autoSpaceDN w:val="0"/>
        <w:adjustRightInd w:val="0"/>
        <w:ind w:left="1440"/>
        <w:rPr>
          <w:rFonts w:ascii="Cambria" w:hAnsi="Cambria" w:cs="Cambria"/>
        </w:rPr>
      </w:pPr>
      <w:r w:rsidRPr="004D3E4E">
        <w:rPr>
          <w:rFonts w:ascii="Cambria" w:hAnsi="Cambria" w:cs="Cambria"/>
          <w:b/>
          <w:bCs/>
        </w:rPr>
        <w:t>Ezek. 16:13</w:t>
      </w:r>
      <w:r w:rsidRPr="004D3E4E">
        <w:rPr>
          <w:rFonts w:ascii="Cambria" w:hAnsi="Cambria" w:cs="Cambria"/>
        </w:rPr>
        <w:t xml:space="preserve"> Thus wast thou decked with gold and silver; and thy raiment</w:t>
      </w:r>
      <w:r w:rsidRPr="004D3E4E">
        <w:rPr>
          <w:rFonts w:ascii="Cambria" w:hAnsi="Cambria" w:cs="Cambria"/>
          <w:i/>
          <w:iCs/>
        </w:rPr>
        <w:t xml:space="preserve"> was of</w:t>
      </w:r>
      <w:r w:rsidRPr="004D3E4E">
        <w:rPr>
          <w:rFonts w:ascii="Cambria" w:hAnsi="Cambria" w:cs="Cambria"/>
        </w:rPr>
        <w:t xml:space="preserve"> fine linen, and silk, and broidered work; thou didst eat fine flour, and honey, and oil: and thou wast exceeding beautiful, and thou didst prosper into a kingdom. </w:t>
      </w:r>
    </w:p>
    <w:p w14:paraId="18704857" w14:textId="77777777" w:rsidR="003F4193" w:rsidRDefault="003F4193" w:rsidP="00E75944">
      <w:pPr>
        <w:ind w:left="1440"/>
        <w:rPr>
          <w:rFonts w:ascii="Cambria" w:hAnsi="Cambria" w:cs="Cambria"/>
        </w:rPr>
      </w:pPr>
      <w:r w:rsidRPr="004D3E4E">
        <w:rPr>
          <w:rFonts w:ascii="Cambria" w:hAnsi="Cambria" w:cs="Cambria"/>
          <w:b/>
          <w:bCs/>
        </w:rPr>
        <w:lastRenderedPageBreak/>
        <w:t>Ezek. 16:14</w:t>
      </w:r>
      <w:r w:rsidRPr="004D3E4E">
        <w:rPr>
          <w:rFonts w:ascii="Cambria" w:hAnsi="Cambria" w:cs="Cambria"/>
        </w:rPr>
        <w:t xml:space="preserve"> And thy renown went forth among the heathen </w:t>
      </w:r>
      <w:r w:rsidR="004D3E4E">
        <w:rPr>
          <w:rFonts w:ascii="Cambria" w:hAnsi="Cambria" w:cs="Cambria"/>
        </w:rPr>
        <w:t>[</w:t>
      </w:r>
      <w:r w:rsidR="004D3E4E" w:rsidRPr="004D3E4E">
        <w:rPr>
          <w:rFonts w:ascii="Cambria" w:hAnsi="Cambria" w:cs="Cambria"/>
          <w:i/>
        </w:rPr>
        <w:t>goyim,</w:t>
      </w:r>
      <w:r w:rsidR="004D3E4E">
        <w:rPr>
          <w:rFonts w:ascii="Cambria" w:hAnsi="Cambria" w:cs="Cambria"/>
        </w:rPr>
        <w:t xml:space="preserve"> nations] </w:t>
      </w:r>
      <w:r w:rsidRPr="004D3E4E">
        <w:rPr>
          <w:rFonts w:ascii="Cambria" w:hAnsi="Cambria" w:cs="Cambria"/>
        </w:rPr>
        <w:t xml:space="preserve">for thy beauty: for it </w:t>
      </w:r>
      <w:r w:rsidRPr="004D3E4E">
        <w:rPr>
          <w:rFonts w:ascii="Cambria" w:hAnsi="Cambria" w:cs="Cambria"/>
          <w:i/>
          <w:iCs/>
        </w:rPr>
        <w:t>was</w:t>
      </w:r>
      <w:r w:rsidRPr="004D3E4E">
        <w:rPr>
          <w:rFonts w:ascii="Cambria" w:hAnsi="Cambria" w:cs="Cambria"/>
        </w:rPr>
        <w:t xml:space="preserve"> perfect through my comeliness, which I had put upon thee, saith the Lord GOD.</w:t>
      </w:r>
    </w:p>
    <w:p w14:paraId="2693EB1D" w14:textId="77777777" w:rsidR="004D3E4E" w:rsidRDefault="004D3E4E" w:rsidP="003F4193">
      <w:pPr>
        <w:ind w:left="720"/>
        <w:rPr>
          <w:rFonts w:ascii="Cambria" w:hAnsi="Cambria" w:cs="Cambria"/>
        </w:rPr>
      </w:pPr>
    </w:p>
    <w:p w14:paraId="13AF8DE5" w14:textId="77777777" w:rsidR="004D3E4E" w:rsidRDefault="004D3E4E" w:rsidP="00E75944">
      <w:pPr>
        <w:ind w:left="720"/>
        <w:rPr>
          <w:rFonts w:ascii="Cambria" w:hAnsi="Cambria" w:cs="Cambria"/>
        </w:rPr>
      </w:pPr>
      <w:r>
        <w:rPr>
          <w:rFonts w:ascii="Cambria" w:hAnsi="Cambria" w:cs="Cambria"/>
        </w:rPr>
        <w:t>Israel was unfaithful.</w:t>
      </w:r>
    </w:p>
    <w:p w14:paraId="50E3378F" w14:textId="77777777" w:rsidR="004D3E4E" w:rsidRDefault="004D3E4E" w:rsidP="00E75944">
      <w:pPr>
        <w:ind w:left="720"/>
        <w:rPr>
          <w:rFonts w:ascii="Cambria" w:hAnsi="Cambria" w:cs="Cambria"/>
        </w:rPr>
      </w:pPr>
    </w:p>
    <w:p w14:paraId="37D75555" w14:textId="77777777" w:rsidR="004D3E4E" w:rsidRDefault="004D3E4E" w:rsidP="00E75944">
      <w:pPr>
        <w:ind w:left="1440"/>
        <w:rPr>
          <w:rFonts w:ascii="Cambria" w:hAnsi="Cambria" w:cs="Cambria"/>
        </w:rPr>
      </w:pPr>
      <w:r w:rsidRPr="000B2ABA">
        <w:rPr>
          <w:rFonts w:ascii="Cambria" w:hAnsi="Cambria" w:cs="Cambria"/>
          <w:b/>
          <w:bCs/>
        </w:rPr>
        <w:t>Ezek. 16:15</w:t>
      </w:r>
      <w:r w:rsidRPr="000B2ABA">
        <w:rPr>
          <w:rFonts w:ascii="Cambria" w:hAnsi="Cambria" w:cs="Cambria"/>
        </w:rPr>
        <w:t xml:space="preserve"> ¶ But thou didst trust in thine own beauty, and playedst the harlot because of thy renown, and pouredst out thy fornications on every one that passed by; his it was.</w:t>
      </w:r>
    </w:p>
    <w:p w14:paraId="5AF18115" w14:textId="77777777" w:rsidR="000B2ABA" w:rsidRDefault="000B2ABA" w:rsidP="000B2ABA">
      <w:pPr>
        <w:ind w:left="720"/>
        <w:rPr>
          <w:rFonts w:ascii="Cambria" w:hAnsi="Cambria" w:cs="Cambria"/>
        </w:rPr>
      </w:pPr>
    </w:p>
    <w:p w14:paraId="7DF1EF59" w14:textId="77777777" w:rsidR="000B2ABA" w:rsidRDefault="000B2ABA" w:rsidP="00E75944">
      <w:pPr>
        <w:ind w:left="720"/>
        <w:rPr>
          <w:rFonts w:ascii="Cambria" w:hAnsi="Cambria" w:cs="Cambria"/>
        </w:rPr>
      </w:pPr>
      <w:r>
        <w:rPr>
          <w:rFonts w:ascii="Cambria" w:hAnsi="Cambria" w:cs="Cambria"/>
        </w:rPr>
        <w:t xml:space="preserve">After all that goes above, God repeats and </w:t>
      </w:r>
      <w:r w:rsidR="00EC5843">
        <w:rPr>
          <w:rFonts w:ascii="Cambria" w:hAnsi="Cambria" w:cs="Cambria"/>
        </w:rPr>
        <w:t>confirms</w:t>
      </w:r>
      <w:r>
        <w:rPr>
          <w:rFonts w:ascii="Cambria" w:hAnsi="Cambria" w:cs="Cambria"/>
        </w:rPr>
        <w:t xml:space="preserve"> His everlasting covenant </w:t>
      </w:r>
      <w:r w:rsidR="00EC5843">
        <w:rPr>
          <w:rFonts w:ascii="Cambria" w:hAnsi="Cambria" w:cs="Cambria"/>
        </w:rPr>
        <w:t xml:space="preserve">relationship </w:t>
      </w:r>
      <w:r>
        <w:rPr>
          <w:rFonts w:ascii="Cambria" w:hAnsi="Cambria" w:cs="Cambria"/>
        </w:rPr>
        <w:t>with Israel.</w:t>
      </w:r>
    </w:p>
    <w:p w14:paraId="457818AD" w14:textId="77777777" w:rsidR="000B2ABA" w:rsidRDefault="000B2ABA" w:rsidP="000B2ABA">
      <w:pPr>
        <w:rPr>
          <w:rFonts w:ascii="Cambria" w:hAnsi="Cambria" w:cs="Cambria"/>
        </w:rPr>
      </w:pPr>
    </w:p>
    <w:p w14:paraId="2B577BB1" w14:textId="77777777" w:rsidR="00EC5843" w:rsidRPr="00EC5843" w:rsidRDefault="00EC5843" w:rsidP="00E75944">
      <w:pPr>
        <w:widowControl w:val="0"/>
        <w:autoSpaceDE w:val="0"/>
        <w:autoSpaceDN w:val="0"/>
        <w:adjustRightInd w:val="0"/>
        <w:ind w:left="1440"/>
        <w:rPr>
          <w:rFonts w:ascii="Cambria" w:hAnsi="Cambria" w:cs="Cambria"/>
        </w:rPr>
      </w:pPr>
      <w:r w:rsidRPr="00EC5843">
        <w:rPr>
          <w:rFonts w:ascii="Cambria" w:hAnsi="Cambria" w:cs="Cambria"/>
          <w:b/>
          <w:bCs/>
        </w:rPr>
        <w:t>Ezek. 16:60</w:t>
      </w:r>
      <w:r w:rsidRPr="00EC5843">
        <w:rPr>
          <w:rFonts w:ascii="Cambria" w:hAnsi="Cambria" w:cs="Cambria"/>
        </w:rPr>
        <w:t xml:space="preserve"> ¶ Nevertheless I will remember my covenant with thee in the days of thy youth, and I will establish unto thee an everlasting covenant. </w:t>
      </w:r>
    </w:p>
    <w:p w14:paraId="5630FCC8" w14:textId="77777777" w:rsidR="00EC5843" w:rsidRPr="00EC5843" w:rsidRDefault="00EC5843" w:rsidP="00E75944">
      <w:pPr>
        <w:widowControl w:val="0"/>
        <w:autoSpaceDE w:val="0"/>
        <w:autoSpaceDN w:val="0"/>
        <w:adjustRightInd w:val="0"/>
        <w:ind w:left="1440"/>
        <w:rPr>
          <w:rFonts w:ascii="Cambria" w:hAnsi="Cambria" w:cs="Cambria"/>
        </w:rPr>
      </w:pPr>
      <w:r w:rsidRPr="00EC5843">
        <w:rPr>
          <w:rFonts w:ascii="Cambria" w:hAnsi="Cambria" w:cs="Cambria"/>
          <w:b/>
          <w:bCs/>
        </w:rPr>
        <w:t>Ezek. 16:61</w:t>
      </w:r>
      <w:r w:rsidRPr="00EC5843">
        <w:rPr>
          <w:rFonts w:ascii="Cambria" w:hAnsi="Cambria" w:cs="Cambria"/>
        </w:rPr>
        <w:t xml:space="preserve"> Then thou shalt remember thy ways, and be ashamed, when thou shalt receive thy sisters, thine elder and thy younger: and I will give them unto thee for daughters, but not by thy covenant. </w:t>
      </w:r>
    </w:p>
    <w:p w14:paraId="305E6970" w14:textId="77777777" w:rsidR="00EC5843" w:rsidRPr="00EC5843" w:rsidRDefault="00EC5843" w:rsidP="00E75944">
      <w:pPr>
        <w:widowControl w:val="0"/>
        <w:autoSpaceDE w:val="0"/>
        <w:autoSpaceDN w:val="0"/>
        <w:adjustRightInd w:val="0"/>
        <w:ind w:left="1440"/>
        <w:rPr>
          <w:rFonts w:ascii="Cambria" w:hAnsi="Cambria" w:cs="Cambria"/>
        </w:rPr>
      </w:pPr>
      <w:r w:rsidRPr="00EC5843">
        <w:rPr>
          <w:rFonts w:ascii="Cambria" w:hAnsi="Cambria" w:cs="Cambria"/>
          <w:b/>
          <w:bCs/>
        </w:rPr>
        <w:t>Ezek. 16:62</w:t>
      </w:r>
      <w:r w:rsidRPr="00EC5843">
        <w:rPr>
          <w:rFonts w:ascii="Cambria" w:hAnsi="Cambria" w:cs="Cambria"/>
        </w:rPr>
        <w:t xml:space="preserve"> And I will establish my covenant with thee; and thou shalt know that I </w:t>
      </w:r>
      <w:r w:rsidRPr="00EC5843">
        <w:rPr>
          <w:rFonts w:ascii="Cambria" w:hAnsi="Cambria" w:cs="Cambria"/>
          <w:i/>
          <w:iCs/>
        </w:rPr>
        <w:t>am</w:t>
      </w:r>
      <w:r w:rsidRPr="00EC5843">
        <w:rPr>
          <w:rFonts w:ascii="Cambria" w:hAnsi="Cambria" w:cs="Cambria"/>
        </w:rPr>
        <w:t xml:space="preserve"> the LORD: </w:t>
      </w:r>
    </w:p>
    <w:p w14:paraId="30FFACEE" w14:textId="77777777" w:rsidR="000B2ABA" w:rsidRPr="00EC5843" w:rsidRDefault="00EC5843" w:rsidP="00E75944">
      <w:pPr>
        <w:ind w:left="1440"/>
        <w:rPr>
          <w:rFonts w:ascii="Cambria" w:hAnsi="Cambria" w:cs="Cambria"/>
        </w:rPr>
      </w:pPr>
      <w:r w:rsidRPr="00EC5843">
        <w:rPr>
          <w:rFonts w:ascii="Cambria" w:hAnsi="Cambria" w:cs="Cambria"/>
          <w:b/>
          <w:bCs/>
        </w:rPr>
        <w:t>Ezek. 16:63</w:t>
      </w:r>
      <w:r w:rsidRPr="00EC5843">
        <w:rPr>
          <w:rFonts w:ascii="Cambria" w:hAnsi="Cambria" w:cs="Cambria"/>
        </w:rPr>
        <w:t xml:space="preserve"> That thou mayest remember, and be confounded, and never open thy mouth any more because of thy shame, when I am pacified toward thee for all that thou hast done, saith the Lord GOD.</w:t>
      </w:r>
    </w:p>
    <w:p w14:paraId="5B99E5A0" w14:textId="77777777" w:rsidR="003F4193" w:rsidRPr="000B2ABA" w:rsidRDefault="003F4193" w:rsidP="000B2ABA">
      <w:pPr>
        <w:ind w:left="1440"/>
        <w:rPr>
          <w:rFonts w:ascii="Cambria" w:hAnsi="Cambria" w:cs="Cambria"/>
        </w:rPr>
      </w:pPr>
    </w:p>
    <w:p w14:paraId="3A0B09AF" w14:textId="5B9257D9" w:rsidR="003F4193" w:rsidRDefault="006C5128" w:rsidP="00E75944">
      <w:pPr>
        <w:ind w:left="2160"/>
        <w:rPr>
          <w:rFonts w:asciiTheme="minorHAnsi" w:hAnsiTheme="minorHAnsi"/>
        </w:rPr>
      </w:pPr>
      <w:r>
        <w:rPr>
          <w:rFonts w:asciiTheme="minorHAnsi" w:hAnsiTheme="minorHAnsi"/>
        </w:rPr>
        <w:t xml:space="preserve">Jeremiah too was a prophet to Israel before and during the Babylonian captivity. The sages say that everything God does for Israel is based upon the faith she portrayed when she followed Him into an “unsown” wilderness. </w:t>
      </w:r>
      <w:r w:rsidR="0047739A">
        <w:rPr>
          <w:rFonts w:asciiTheme="minorHAnsi" w:hAnsiTheme="minorHAnsi"/>
        </w:rPr>
        <w:t xml:space="preserve">(Jeremiah 2:2.) </w:t>
      </w:r>
      <w:r>
        <w:rPr>
          <w:rFonts w:asciiTheme="minorHAnsi" w:hAnsiTheme="minorHAnsi"/>
        </w:rPr>
        <w:t xml:space="preserve">Thus indicating her complete faith in Him. </w:t>
      </w:r>
      <w:r w:rsidR="00093719">
        <w:rPr>
          <w:rFonts w:asciiTheme="minorHAnsi" w:hAnsiTheme="minorHAnsi"/>
        </w:rPr>
        <w:t xml:space="preserve">And the very opposite of Ezekiel 16:15 and the </w:t>
      </w:r>
      <w:r w:rsidR="003865C5">
        <w:rPr>
          <w:rFonts w:asciiTheme="minorHAnsi" w:hAnsiTheme="minorHAnsi"/>
        </w:rPr>
        <w:t>verses that follow it,</w:t>
      </w:r>
      <w:r w:rsidR="00093719">
        <w:rPr>
          <w:rFonts w:asciiTheme="minorHAnsi" w:hAnsiTheme="minorHAnsi"/>
        </w:rPr>
        <w:t xml:space="preserve"> in which she trusted in her “own beauty” and others, rather than complete</w:t>
      </w:r>
      <w:r w:rsidR="0047739A">
        <w:rPr>
          <w:rFonts w:asciiTheme="minorHAnsi" w:hAnsiTheme="minorHAnsi"/>
        </w:rPr>
        <w:t>ly trusting Him.</w:t>
      </w:r>
      <w:r w:rsidR="00093719">
        <w:rPr>
          <w:rFonts w:asciiTheme="minorHAnsi" w:hAnsiTheme="minorHAnsi"/>
        </w:rPr>
        <w:t xml:space="preserve"> Consider what the Lord said through Jeremiah.</w:t>
      </w:r>
    </w:p>
    <w:p w14:paraId="547F6141" w14:textId="77777777" w:rsidR="00093719" w:rsidRDefault="00093719" w:rsidP="00093719">
      <w:pPr>
        <w:ind w:left="1440"/>
        <w:rPr>
          <w:rFonts w:asciiTheme="minorHAnsi" w:hAnsiTheme="minorHAnsi"/>
        </w:rPr>
      </w:pPr>
    </w:p>
    <w:p w14:paraId="35C2DCEC" w14:textId="77777777" w:rsidR="0047739A" w:rsidRPr="0047739A" w:rsidRDefault="0047739A" w:rsidP="00E75944">
      <w:pPr>
        <w:widowControl w:val="0"/>
        <w:autoSpaceDE w:val="0"/>
        <w:autoSpaceDN w:val="0"/>
        <w:adjustRightInd w:val="0"/>
        <w:ind w:left="2880"/>
        <w:rPr>
          <w:rFonts w:ascii="Cambria" w:hAnsi="Cambria" w:cs="Cambria"/>
        </w:rPr>
      </w:pPr>
      <w:r w:rsidRPr="0047739A">
        <w:rPr>
          <w:rFonts w:ascii="Cambria" w:hAnsi="Cambria" w:cs="Cambria"/>
          <w:b/>
          <w:bCs/>
        </w:rPr>
        <w:t>Jer. 2:1</w:t>
      </w:r>
      <w:r w:rsidRPr="0047739A">
        <w:rPr>
          <w:rFonts w:ascii="Cambria" w:hAnsi="Cambria" w:cs="Cambria"/>
        </w:rPr>
        <w:t xml:space="preserve"> ¶ Moreover the word of the LORD came to me, saying, </w:t>
      </w:r>
    </w:p>
    <w:p w14:paraId="0FA20934" w14:textId="77777777" w:rsidR="0047739A" w:rsidRPr="0047739A" w:rsidRDefault="0047739A" w:rsidP="00E75944">
      <w:pPr>
        <w:widowControl w:val="0"/>
        <w:autoSpaceDE w:val="0"/>
        <w:autoSpaceDN w:val="0"/>
        <w:adjustRightInd w:val="0"/>
        <w:ind w:left="2880"/>
        <w:rPr>
          <w:rFonts w:ascii="Cambria" w:hAnsi="Cambria" w:cs="Cambria"/>
        </w:rPr>
      </w:pPr>
      <w:r w:rsidRPr="0047739A">
        <w:rPr>
          <w:rFonts w:ascii="Cambria" w:hAnsi="Cambria" w:cs="Cambria"/>
          <w:b/>
          <w:bCs/>
        </w:rPr>
        <w:t>Jer. 2:2</w:t>
      </w:r>
      <w:r w:rsidRPr="0047739A">
        <w:rPr>
          <w:rFonts w:ascii="Cambria" w:hAnsi="Cambria" w:cs="Cambria"/>
        </w:rPr>
        <w:t xml:space="preserve"> Go and cry in the ears of Jerusalem, saying, Thus saith the LORD; I remember thee, the kindness of thy youth, the love of thine espousals, when thou wentest after me in the wilderness, in a land</w:t>
      </w:r>
      <w:r w:rsidRPr="0047739A">
        <w:rPr>
          <w:rFonts w:ascii="Cambria" w:hAnsi="Cambria" w:cs="Cambria"/>
          <w:i/>
          <w:iCs/>
        </w:rPr>
        <w:t xml:space="preserve"> that was</w:t>
      </w:r>
      <w:r w:rsidRPr="0047739A">
        <w:rPr>
          <w:rFonts w:ascii="Cambria" w:hAnsi="Cambria" w:cs="Cambria"/>
        </w:rPr>
        <w:t xml:space="preserve"> not sown. </w:t>
      </w:r>
    </w:p>
    <w:p w14:paraId="5647BD99" w14:textId="77777777" w:rsidR="00093719" w:rsidRDefault="0047739A" w:rsidP="00E75944">
      <w:pPr>
        <w:ind w:left="2880"/>
        <w:rPr>
          <w:rFonts w:ascii="Cambria" w:hAnsi="Cambria" w:cs="Cambria"/>
        </w:rPr>
      </w:pPr>
      <w:r w:rsidRPr="0047739A">
        <w:rPr>
          <w:rFonts w:ascii="Cambria" w:hAnsi="Cambria" w:cs="Cambria"/>
          <w:b/>
          <w:bCs/>
        </w:rPr>
        <w:t>Jer. 2:3</w:t>
      </w:r>
      <w:r w:rsidRPr="0047739A">
        <w:rPr>
          <w:rFonts w:ascii="Cambria" w:hAnsi="Cambria" w:cs="Cambria"/>
        </w:rPr>
        <w:t xml:space="preserve"> Israel</w:t>
      </w:r>
      <w:r w:rsidRPr="0047739A">
        <w:rPr>
          <w:rFonts w:ascii="Cambria" w:hAnsi="Cambria" w:cs="Cambria"/>
          <w:i/>
          <w:iCs/>
        </w:rPr>
        <w:t xml:space="preserve"> was</w:t>
      </w:r>
      <w:r w:rsidRPr="0047739A">
        <w:rPr>
          <w:rFonts w:ascii="Cambria" w:hAnsi="Cambria" w:cs="Cambria"/>
        </w:rPr>
        <w:t xml:space="preserve"> holiness unto the LORD, </w:t>
      </w:r>
      <w:r w:rsidRPr="0047739A">
        <w:rPr>
          <w:rFonts w:ascii="Cambria" w:hAnsi="Cambria" w:cs="Cambria"/>
          <w:i/>
          <w:iCs/>
        </w:rPr>
        <w:t>and</w:t>
      </w:r>
      <w:r w:rsidRPr="0047739A">
        <w:rPr>
          <w:rFonts w:ascii="Cambria" w:hAnsi="Cambria" w:cs="Cambria"/>
        </w:rPr>
        <w:t xml:space="preserve"> the firstfruits of his increase: all that devour him shall offend; evil shall come upon them, saith the LORD.</w:t>
      </w:r>
    </w:p>
    <w:p w14:paraId="194168C8" w14:textId="77777777" w:rsidR="003E614B" w:rsidRDefault="003E614B" w:rsidP="0047739A">
      <w:pPr>
        <w:ind w:left="2160"/>
        <w:rPr>
          <w:rFonts w:ascii="Cambria" w:hAnsi="Cambria" w:cs="Cambria"/>
        </w:rPr>
      </w:pPr>
    </w:p>
    <w:p w14:paraId="4BBEEF50" w14:textId="77777777" w:rsidR="00E75944" w:rsidRDefault="00E75944" w:rsidP="0047739A">
      <w:pPr>
        <w:ind w:left="2160"/>
        <w:rPr>
          <w:rFonts w:ascii="Cambria" w:hAnsi="Cambria" w:cs="Cambria"/>
        </w:rPr>
      </w:pPr>
    </w:p>
    <w:p w14:paraId="76EFABC6" w14:textId="77777777" w:rsidR="00E75944" w:rsidRDefault="00E75944" w:rsidP="0047739A">
      <w:pPr>
        <w:ind w:left="2160"/>
        <w:rPr>
          <w:rFonts w:ascii="Cambria" w:hAnsi="Cambria" w:cs="Cambria"/>
        </w:rPr>
      </w:pPr>
    </w:p>
    <w:p w14:paraId="7D5D7E18" w14:textId="77777777" w:rsidR="003E614B" w:rsidRPr="00E75944" w:rsidRDefault="007A14E1" w:rsidP="003E614B">
      <w:pPr>
        <w:jc w:val="both"/>
        <w:rPr>
          <w:rFonts w:ascii="Cambria" w:hAnsi="Cambria" w:cs="Cambria"/>
          <w:b/>
        </w:rPr>
      </w:pPr>
      <w:r w:rsidRPr="00E75944">
        <w:rPr>
          <w:rFonts w:ascii="Cambria" w:hAnsi="Cambria" w:cs="Cambria"/>
          <w:b/>
        </w:rPr>
        <w:t>Chapters 17 – 19</w:t>
      </w:r>
    </w:p>
    <w:p w14:paraId="06BB5CD4" w14:textId="77777777" w:rsidR="007A14E1" w:rsidRDefault="007A14E1" w:rsidP="003E614B">
      <w:pPr>
        <w:jc w:val="both"/>
        <w:rPr>
          <w:rFonts w:ascii="Cambria" w:hAnsi="Cambria" w:cs="Cambria"/>
        </w:rPr>
      </w:pPr>
      <w:r>
        <w:rPr>
          <w:rFonts w:ascii="Cambria" w:hAnsi="Cambria" w:cs="Cambria"/>
        </w:rPr>
        <w:t xml:space="preserve">Short Summaries from </w:t>
      </w:r>
    </w:p>
    <w:p w14:paraId="5CE4D91A" w14:textId="77777777" w:rsidR="007A14E1" w:rsidRPr="007A14E1" w:rsidRDefault="007A14E1" w:rsidP="003E614B">
      <w:pPr>
        <w:jc w:val="both"/>
        <w:rPr>
          <w:rFonts w:ascii="Cambria" w:hAnsi="Cambria" w:cs="Cambria"/>
          <w:i/>
        </w:rPr>
      </w:pPr>
      <w:r w:rsidRPr="007A14E1">
        <w:rPr>
          <w:rFonts w:ascii="Cambria" w:hAnsi="Cambria" w:cs="Cambria"/>
          <w:i/>
        </w:rPr>
        <w:t>Through the Bible Book by Book</w:t>
      </w:r>
    </w:p>
    <w:p w14:paraId="52699B1A" w14:textId="77777777" w:rsidR="007A14E1" w:rsidRDefault="007A14E1" w:rsidP="003E614B">
      <w:pPr>
        <w:jc w:val="both"/>
        <w:rPr>
          <w:rFonts w:ascii="Cambria" w:hAnsi="Cambria" w:cs="Cambria"/>
        </w:rPr>
      </w:pPr>
      <w:r>
        <w:rPr>
          <w:rFonts w:ascii="Cambria" w:hAnsi="Cambria" w:cs="Cambria"/>
        </w:rPr>
        <w:t>by Myer Perleman</w:t>
      </w:r>
    </w:p>
    <w:p w14:paraId="38701A6C" w14:textId="77777777" w:rsidR="007A14E1" w:rsidRDefault="007A14E1" w:rsidP="003E614B">
      <w:pPr>
        <w:jc w:val="both"/>
        <w:rPr>
          <w:rFonts w:ascii="Cambria" w:hAnsi="Cambria" w:cs="Cambria"/>
        </w:rPr>
      </w:pPr>
      <w:r>
        <w:rPr>
          <w:rFonts w:ascii="Cambria" w:hAnsi="Cambria" w:cs="Cambria"/>
        </w:rPr>
        <w:t>Gospel Publishing House, Springfield, MO</w:t>
      </w:r>
    </w:p>
    <w:p w14:paraId="3FB2833E" w14:textId="77777777" w:rsidR="007A14E1" w:rsidRDefault="007A14E1" w:rsidP="003E614B">
      <w:pPr>
        <w:jc w:val="both"/>
        <w:rPr>
          <w:rFonts w:ascii="Cambria" w:hAnsi="Cambria" w:cs="Cambria"/>
        </w:rPr>
      </w:pPr>
    </w:p>
    <w:p w14:paraId="3E61AB7A" w14:textId="33A9D596" w:rsidR="007A14E1" w:rsidRDefault="00E75944" w:rsidP="00E75944">
      <w:pPr>
        <w:ind w:left="720"/>
        <w:jc w:val="both"/>
        <w:rPr>
          <w:rFonts w:ascii="Cambria" w:hAnsi="Cambria" w:cs="Cambria"/>
        </w:rPr>
      </w:pPr>
      <w:r>
        <w:rPr>
          <w:rFonts w:ascii="Cambria" w:hAnsi="Cambria" w:cs="Cambria"/>
        </w:rPr>
        <w:t>Chapter</w:t>
      </w:r>
      <w:r w:rsidR="007A14E1">
        <w:rPr>
          <w:rFonts w:ascii="Cambria" w:hAnsi="Cambria" w:cs="Cambria"/>
        </w:rPr>
        <w:t xml:space="preserve"> 17</w:t>
      </w:r>
    </w:p>
    <w:p w14:paraId="43FC4BE0" w14:textId="77777777" w:rsidR="007A14E1" w:rsidRDefault="007A14E1" w:rsidP="00E75944">
      <w:pPr>
        <w:ind w:left="720"/>
        <w:jc w:val="both"/>
        <w:rPr>
          <w:rFonts w:ascii="Cambria" w:hAnsi="Cambria" w:cs="Cambria"/>
        </w:rPr>
      </w:pPr>
      <w:r>
        <w:rPr>
          <w:rFonts w:ascii="Cambria" w:hAnsi="Cambria" w:cs="Cambria"/>
        </w:rPr>
        <w:t>In the parable of the great eagle is shown the punishment of Zedekiah’s treachery in breaking his covenant with Nebuchadnezzar, and in calling the aid of Egypt in rebelling against him.</w:t>
      </w:r>
    </w:p>
    <w:p w14:paraId="40F7A113" w14:textId="77777777" w:rsidR="007A14E1" w:rsidRDefault="007A14E1" w:rsidP="00E75944">
      <w:pPr>
        <w:ind w:left="720"/>
        <w:jc w:val="both"/>
        <w:rPr>
          <w:rFonts w:ascii="Cambria" w:hAnsi="Cambria" w:cs="Cambria"/>
        </w:rPr>
      </w:pPr>
    </w:p>
    <w:p w14:paraId="76EB216D" w14:textId="67F0EB08" w:rsidR="007A14E1" w:rsidRDefault="007313B5" w:rsidP="00E75944">
      <w:pPr>
        <w:ind w:left="720"/>
        <w:jc w:val="both"/>
        <w:rPr>
          <w:rFonts w:ascii="Cambria" w:hAnsi="Cambria" w:cs="Cambria"/>
        </w:rPr>
      </w:pPr>
      <w:r>
        <w:rPr>
          <w:rFonts w:ascii="Cambria" w:hAnsi="Cambria" w:cs="Cambria"/>
        </w:rPr>
        <w:t>Chapter</w:t>
      </w:r>
      <w:r w:rsidR="007A14E1">
        <w:rPr>
          <w:rFonts w:ascii="Cambria" w:hAnsi="Cambria" w:cs="Cambria"/>
        </w:rPr>
        <w:t>18</w:t>
      </w:r>
    </w:p>
    <w:p w14:paraId="356E5666" w14:textId="77777777" w:rsidR="00AF77AF" w:rsidRDefault="00AF77AF" w:rsidP="00E75944">
      <w:pPr>
        <w:ind w:left="720"/>
        <w:jc w:val="both"/>
        <w:rPr>
          <w:rFonts w:ascii="Cambria" w:hAnsi="Cambria" w:cs="Cambria"/>
        </w:rPr>
      </w:pPr>
      <w:r>
        <w:rPr>
          <w:rFonts w:ascii="Cambria" w:hAnsi="Cambria" w:cs="Cambria"/>
        </w:rPr>
        <w:t>Jehovah’s vindication of Himself against the charge that He was punishing the present generation for the sins of their fathers.</w:t>
      </w:r>
    </w:p>
    <w:p w14:paraId="64F54E03" w14:textId="77777777" w:rsidR="00AF77AF" w:rsidRDefault="00AF77AF" w:rsidP="00E75944">
      <w:pPr>
        <w:ind w:left="720"/>
        <w:jc w:val="both"/>
        <w:rPr>
          <w:rFonts w:ascii="Cambria" w:hAnsi="Cambria" w:cs="Cambria"/>
        </w:rPr>
      </w:pPr>
    </w:p>
    <w:p w14:paraId="31BEA374" w14:textId="5895B7CD" w:rsidR="00AF77AF" w:rsidRDefault="007313B5" w:rsidP="00E75944">
      <w:pPr>
        <w:ind w:left="720"/>
        <w:jc w:val="both"/>
        <w:rPr>
          <w:rFonts w:ascii="Cambria" w:hAnsi="Cambria" w:cs="Cambria"/>
        </w:rPr>
      </w:pPr>
      <w:r>
        <w:rPr>
          <w:rFonts w:ascii="Cambria" w:hAnsi="Cambria" w:cs="Cambria"/>
        </w:rPr>
        <w:t>Chapter</w:t>
      </w:r>
      <w:r w:rsidR="00AF77AF">
        <w:rPr>
          <w:rFonts w:ascii="Cambria" w:hAnsi="Cambria" w:cs="Cambria"/>
        </w:rPr>
        <w:t xml:space="preserve"> 19</w:t>
      </w:r>
    </w:p>
    <w:p w14:paraId="79917539" w14:textId="77777777" w:rsidR="00AF77AF" w:rsidRDefault="00AF77AF" w:rsidP="00E75944">
      <w:pPr>
        <w:ind w:left="720"/>
        <w:jc w:val="both"/>
        <w:rPr>
          <w:rFonts w:ascii="Cambria" w:hAnsi="Cambria" w:cs="Cambria"/>
        </w:rPr>
      </w:pPr>
      <w:r>
        <w:rPr>
          <w:rFonts w:ascii="Cambria" w:hAnsi="Cambria" w:cs="Cambria"/>
        </w:rPr>
        <w:t>A lamentation over the fall of the house of David.</w:t>
      </w:r>
    </w:p>
    <w:p w14:paraId="5C4B14F9" w14:textId="77777777" w:rsidR="007A14E1" w:rsidRDefault="007A14E1" w:rsidP="00E75944">
      <w:pPr>
        <w:ind w:left="720"/>
        <w:jc w:val="both"/>
        <w:rPr>
          <w:rFonts w:ascii="Cambria" w:hAnsi="Cambria" w:cs="Cambria"/>
        </w:rPr>
      </w:pPr>
    </w:p>
    <w:p w14:paraId="47708BAB" w14:textId="77777777" w:rsidR="007A14E1" w:rsidRPr="0047739A" w:rsidRDefault="007A14E1" w:rsidP="003E614B">
      <w:pPr>
        <w:jc w:val="both"/>
        <w:rPr>
          <w:rFonts w:asciiTheme="minorHAnsi" w:hAnsiTheme="minorHAnsi"/>
        </w:rPr>
      </w:pPr>
    </w:p>
    <w:sectPr w:rsidR="007A14E1" w:rsidRPr="0047739A" w:rsidSect="00997212">
      <w:headerReference w:type="even" r:id="rId7"/>
      <w:headerReference w:type="default" r:id="rId8"/>
      <w:footerReference w:type="even" r:id="rId9"/>
      <w:footerReference w:type="default" r:id="rId10"/>
      <w:pgSz w:w="12240" w:h="15840"/>
      <w:pgMar w:top="1440" w:right="1800" w:bottom="1440" w:left="1800" w:header="720" w:footer="720" w:gutter="0"/>
      <w:pgNumType w:start="2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054B1" w14:textId="77777777" w:rsidR="003865C5" w:rsidRDefault="003865C5" w:rsidP="00997212">
      <w:r>
        <w:separator/>
      </w:r>
    </w:p>
  </w:endnote>
  <w:endnote w:type="continuationSeparator" w:id="0">
    <w:p w14:paraId="2A337780" w14:textId="77777777" w:rsidR="003865C5" w:rsidRDefault="003865C5" w:rsidP="0099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5BDC3" w14:textId="77777777" w:rsidR="003865C5" w:rsidRDefault="003865C5" w:rsidP="009972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7DBD7A" w14:textId="77777777" w:rsidR="003865C5" w:rsidRDefault="003865C5" w:rsidP="0099721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84BDE" w14:textId="77777777" w:rsidR="003865C5" w:rsidRDefault="003865C5" w:rsidP="009972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135D">
      <w:rPr>
        <w:rStyle w:val="PageNumber"/>
        <w:noProof/>
      </w:rPr>
      <w:t>20</w:t>
    </w:r>
    <w:r>
      <w:rPr>
        <w:rStyle w:val="PageNumber"/>
      </w:rPr>
      <w:fldChar w:fldCharType="end"/>
    </w:r>
  </w:p>
  <w:p w14:paraId="0BD35ADE" w14:textId="77777777" w:rsidR="003865C5" w:rsidRDefault="003865C5" w:rsidP="0099721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AAF896" w14:textId="77777777" w:rsidR="003865C5" w:rsidRDefault="003865C5" w:rsidP="00997212">
      <w:r>
        <w:separator/>
      </w:r>
    </w:p>
  </w:footnote>
  <w:footnote w:type="continuationSeparator" w:id="0">
    <w:p w14:paraId="17099292" w14:textId="77777777" w:rsidR="003865C5" w:rsidRDefault="003865C5" w:rsidP="0099721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66A26" w14:textId="77777777" w:rsidR="003865C5" w:rsidRDefault="003865C5" w:rsidP="0099721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32F66B" w14:textId="77777777" w:rsidR="003865C5" w:rsidRDefault="003865C5" w:rsidP="0099721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3DA52" w14:textId="77777777" w:rsidR="003865C5" w:rsidRDefault="003865C5" w:rsidP="0099721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135D">
      <w:rPr>
        <w:rStyle w:val="PageNumber"/>
        <w:noProof/>
      </w:rPr>
      <w:t>20</w:t>
    </w:r>
    <w:r>
      <w:rPr>
        <w:rStyle w:val="PageNumber"/>
      </w:rPr>
      <w:fldChar w:fldCharType="end"/>
    </w:r>
  </w:p>
  <w:p w14:paraId="586B48F7" w14:textId="77777777" w:rsidR="003865C5" w:rsidRDefault="003865C5" w:rsidP="00997212">
    <w:pPr>
      <w:pStyle w:val="Header"/>
      <w:ind w:right="360"/>
    </w:pPr>
    <w:r>
      <w:t>Ezekiel Syllabus Section II, Ezekiel 12-19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212"/>
    <w:rsid w:val="00093719"/>
    <w:rsid w:val="000B2ABA"/>
    <w:rsid w:val="001A7893"/>
    <w:rsid w:val="00354BCC"/>
    <w:rsid w:val="003865C5"/>
    <w:rsid w:val="003E614B"/>
    <w:rsid w:val="003F4193"/>
    <w:rsid w:val="0040135D"/>
    <w:rsid w:val="0047739A"/>
    <w:rsid w:val="004D3E4E"/>
    <w:rsid w:val="005F5DC1"/>
    <w:rsid w:val="006A652E"/>
    <w:rsid w:val="006C5128"/>
    <w:rsid w:val="007313B5"/>
    <w:rsid w:val="007A14E1"/>
    <w:rsid w:val="007B039B"/>
    <w:rsid w:val="00944166"/>
    <w:rsid w:val="00997212"/>
    <w:rsid w:val="00AF77AF"/>
    <w:rsid w:val="00C77279"/>
    <w:rsid w:val="00E75944"/>
    <w:rsid w:val="00EC5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0A37AD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212"/>
    <w:pPr>
      <w:tabs>
        <w:tab w:val="center" w:pos="4320"/>
        <w:tab w:val="right" w:pos="8640"/>
      </w:tabs>
    </w:pPr>
  </w:style>
  <w:style w:type="character" w:customStyle="1" w:styleId="HeaderChar">
    <w:name w:val="Header Char"/>
    <w:basedOn w:val="DefaultParagraphFont"/>
    <w:link w:val="Header"/>
    <w:uiPriority w:val="99"/>
    <w:rsid w:val="00997212"/>
  </w:style>
  <w:style w:type="paragraph" w:styleId="Footer">
    <w:name w:val="footer"/>
    <w:basedOn w:val="Normal"/>
    <w:link w:val="FooterChar"/>
    <w:uiPriority w:val="99"/>
    <w:unhideWhenUsed/>
    <w:rsid w:val="00997212"/>
    <w:pPr>
      <w:tabs>
        <w:tab w:val="center" w:pos="4320"/>
        <w:tab w:val="right" w:pos="8640"/>
      </w:tabs>
    </w:pPr>
  </w:style>
  <w:style w:type="character" w:customStyle="1" w:styleId="FooterChar">
    <w:name w:val="Footer Char"/>
    <w:basedOn w:val="DefaultParagraphFont"/>
    <w:link w:val="Footer"/>
    <w:uiPriority w:val="99"/>
    <w:rsid w:val="00997212"/>
  </w:style>
  <w:style w:type="character" w:styleId="PageNumber">
    <w:name w:val="page number"/>
    <w:basedOn w:val="DefaultParagraphFont"/>
    <w:uiPriority w:val="99"/>
    <w:semiHidden/>
    <w:unhideWhenUsed/>
    <w:rsid w:val="0099721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212"/>
    <w:pPr>
      <w:tabs>
        <w:tab w:val="center" w:pos="4320"/>
        <w:tab w:val="right" w:pos="8640"/>
      </w:tabs>
    </w:pPr>
  </w:style>
  <w:style w:type="character" w:customStyle="1" w:styleId="HeaderChar">
    <w:name w:val="Header Char"/>
    <w:basedOn w:val="DefaultParagraphFont"/>
    <w:link w:val="Header"/>
    <w:uiPriority w:val="99"/>
    <w:rsid w:val="00997212"/>
  </w:style>
  <w:style w:type="paragraph" w:styleId="Footer">
    <w:name w:val="footer"/>
    <w:basedOn w:val="Normal"/>
    <w:link w:val="FooterChar"/>
    <w:uiPriority w:val="99"/>
    <w:unhideWhenUsed/>
    <w:rsid w:val="00997212"/>
    <w:pPr>
      <w:tabs>
        <w:tab w:val="center" w:pos="4320"/>
        <w:tab w:val="right" w:pos="8640"/>
      </w:tabs>
    </w:pPr>
  </w:style>
  <w:style w:type="character" w:customStyle="1" w:styleId="FooterChar">
    <w:name w:val="Footer Char"/>
    <w:basedOn w:val="DefaultParagraphFont"/>
    <w:link w:val="Footer"/>
    <w:uiPriority w:val="99"/>
    <w:rsid w:val="00997212"/>
  </w:style>
  <w:style w:type="character" w:styleId="PageNumber">
    <w:name w:val="page number"/>
    <w:basedOn w:val="DefaultParagraphFont"/>
    <w:uiPriority w:val="99"/>
    <w:semiHidden/>
    <w:unhideWhenUsed/>
    <w:rsid w:val="00997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598</Words>
  <Characters>3415</Characters>
  <Application>Microsoft Macintosh Word</Application>
  <DocSecurity>0</DocSecurity>
  <Lines>28</Lines>
  <Paragraphs>8</Paragraphs>
  <ScaleCrop>false</ScaleCrop>
  <Company>Billye Brim Ministries</Company>
  <LinksUpToDate>false</LinksUpToDate>
  <CharactersWithSpaces>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4</cp:revision>
  <cp:lastPrinted>2015-08-17T23:52:00Z</cp:lastPrinted>
  <dcterms:created xsi:type="dcterms:W3CDTF">2015-08-17T23:16:00Z</dcterms:created>
  <dcterms:modified xsi:type="dcterms:W3CDTF">2015-08-17T23:55:00Z</dcterms:modified>
</cp:coreProperties>
</file>