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60"/>
      </w:tblGrid>
      <w:tr w:rsidR="006F218D" w:rsidRPr="006F218D">
        <w:trPr>
          <w:tblCellSpacing w:w="0" w:type="dxa"/>
        </w:trPr>
        <w:tc>
          <w:tcPr>
            <w:tcW w:w="0" w:type="auto"/>
            <w:vAlign w:val="center"/>
            <w:hideMark/>
          </w:tcPr>
          <w:p w:rsidR="006F218D" w:rsidRDefault="006F218D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60"/>
              <w:gridCol w:w="1800"/>
            </w:tblGrid>
            <w:tr w:rsidR="006F218D" w:rsidRPr="006F218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F218D" w:rsidRDefault="006F218D" w:rsidP="006F218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7"/>
                      <w:szCs w:val="27"/>
                    </w:rPr>
                  </w:pPr>
                  <w:r w:rsidRPr="006F218D"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7"/>
                      <w:szCs w:val="27"/>
                    </w:rPr>
                    <w:t>On The Death Of Rev. Mr. George Whitefield</w:t>
                  </w:r>
                </w:p>
                <w:p w:rsidR="006F218D" w:rsidRDefault="006F218D" w:rsidP="006F218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</w:p>
                <w:p w:rsidR="006F218D" w:rsidRDefault="006F218D" w:rsidP="006F21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27"/>
                      <w:szCs w:val="27"/>
                    </w:rPr>
                  </w:pPr>
                  <w:r w:rsidRPr="006F218D"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  <w:t>By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7"/>
                      <w:szCs w:val="27"/>
                    </w:rPr>
                    <w:t xml:space="preserve">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  <w:t>Phillis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4"/>
                      <w:szCs w:val="24"/>
                    </w:rPr>
                    <w:t xml:space="preserve"> Wheatley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7"/>
                      <w:szCs w:val="27"/>
                    </w:rPr>
                    <w:br/>
                    <w:t> </w:t>
                  </w:r>
                </w:p>
                <w:p w:rsidR="006F218D" w:rsidRPr="006F218D" w:rsidRDefault="006F218D" w:rsidP="006F21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800" w:type="dxa"/>
                  <w:vAlign w:val="center"/>
                  <w:hideMark/>
                </w:tcPr>
                <w:p w:rsidR="006F218D" w:rsidRPr="006F218D" w:rsidRDefault="006F218D" w:rsidP="006F21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6F218D" w:rsidRPr="006F218D" w:rsidRDefault="006F218D" w:rsidP="006F218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</w:pPr>
          </w:p>
        </w:tc>
      </w:tr>
      <w:tr w:rsidR="006F218D" w:rsidRPr="006F218D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00"/>
              <w:gridCol w:w="9060"/>
            </w:tblGrid>
            <w:tr w:rsidR="006F218D" w:rsidRPr="006F218D">
              <w:trPr>
                <w:tblCellSpacing w:w="0" w:type="dxa"/>
              </w:trPr>
              <w:tc>
                <w:tcPr>
                  <w:tcW w:w="300" w:type="dxa"/>
                  <w:hideMark/>
                </w:tcPr>
                <w:p w:rsidR="006F218D" w:rsidRPr="006F218D" w:rsidRDefault="006F218D" w:rsidP="006F21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 w:themeColor="text1"/>
                      <w:sz w:val="20"/>
                      <w:szCs w:val="20"/>
                    </w:rPr>
                  </w:pPr>
                  <w:r w:rsidRPr="006F218D">
                    <w:rPr>
                      <w:rFonts w:ascii="Verdana" w:eastAsia="Times New Roman" w:hAnsi="Verdana" w:cs="Times New Roman"/>
                      <w:color w:val="000000" w:themeColor="text1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6F218D" w:rsidRDefault="006F218D" w:rsidP="006F218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</w:pP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HAIL, happy saint, on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thine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immortal throne</w:t>
                  </w:r>
                  <w:proofErr w:type="gram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,</w:t>
                  </w:r>
                  <w:proofErr w:type="gram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Possest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of glory, life, and bliss unknown;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We hear no more the music of thy tongue,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Thy wonted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auditories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cease to throng.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Thy sermons in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unequall'd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accents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flow'd</w:t>
                  </w:r>
                  <w:proofErr w:type="spellEnd"/>
                  <w:proofErr w:type="gram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,</w:t>
                  </w:r>
                  <w:proofErr w:type="gram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And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ev'ry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bosom with devotion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glow'd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;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Thou didst in strains of eloquence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refin'd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Inflame the heart, and captivate the mind.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Unhappy we the setting sun deplore</w:t>
                  </w:r>
                  <w:proofErr w:type="gram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,</w:t>
                  </w:r>
                  <w:proofErr w:type="gram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So glorious once, but ah! </w:t>
                  </w:r>
                  <w:proofErr w:type="gram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it</w:t>
                  </w:r>
                  <w:proofErr w:type="gram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shines no more.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Behold the prophet in his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tow'ring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flight!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He leaves the earth for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heav'n's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unmeasur'd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height</w:t>
                  </w:r>
                  <w:proofErr w:type="gram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,</w:t>
                  </w:r>
                  <w:proofErr w:type="gram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And worlds unknown receive him from our sight.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There Whitefield wings with rapid course his way</w:t>
                  </w:r>
                  <w:proofErr w:type="gram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,</w:t>
                  </w:r>
                  <w:proofErr w:type="gram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And sails to Zion through vast seas of day.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Thy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pray'rs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, great saint, and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thine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incessant cries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Have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pierc'd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the bosom of thy native skies.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Thou moon hast seen, and all the stars of light</w:t>
                  </w:r>
                  <w:proofErr w:type="gram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,</w:t>
                  </w:r>
                  <w:proofErr w:type="gram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How he has wrestled with his God by night.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He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pray'd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that grace in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ev'ry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heart might dwell</w:t>
                  </w:r>
                  <w:proofErr w:type="gram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,</w:t>
                  </w:r>
                  <w:proofErr w:type="gram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He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long'd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to see America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excell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;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He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charg'd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its youth that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ev'ry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grace divine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Should with full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lustre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in their conduct shine;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That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Saviour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, which his soul did first receive,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The greatest gift that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ev'n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a God can give,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He freely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offer'd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to the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num'rous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throng,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That on his lips with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list'ning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pleasure hung.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"Take him, ye wretched, for your only good,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"Take him ye starving sinners, for your food;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"Ye thirsty, come to this life-giving stream,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"Ye preachers, take him for your joyful theme;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"Take him my dear Americans, he said,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"Be your complaints on his kind bosom laid: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"Take him, ye Africans, he longs for you,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"Impartial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Saviour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is his title due: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"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Wash'd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in the fountain of redeeming blood,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"You shall be sons, and kings, and priests to God."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Great Countess,* we Americans revere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Thy name, and mingle in thy grief sincere;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lastRenderedPageBreak/>
                    <w:t>New England deeply feels, the Orphans mourn,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Their more than father will no more return.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But, though arrested by the hand of death,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Whitefield no more exerts his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lab'ring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breath,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Yet let us view him in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th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' eternal skies,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Let </w:t>
                  </w:r>
                  <w:proofErr w:type="spellStart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>ev'ry</w:t>
                  </w:r>
                  <w:proofErr w:type="spellEnd"/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t xml:space="preserve"> heart to this bright vision rise;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While the tomb safe retains its sacred trust,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Till life divine re-animates his dust.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</w:r>
                </w:p>
                <w:p w:rsidR="006F218D" w:rsidRPr="006F218D" w:rsidRDefault="006F218D" w:rsidP="006F21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 w:themeColor="text1"/>
                      <w:sz w:val="20"/>
                      <w:szCs w:val="20"/>
                    </w:rPr>
                  </w:pP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>*The Countess of Huntingdon, to whom Mr. Whitefield was</w:t>
                  </w:r>
                  <w:r w:rsidRPr="006F218D">
                    <w:rPr>
                      <w:rFonts w:ascii="Arial" w:eastAsia="Times New Roman" w:hAnsi="Arial" w:cs="Arial"/>
                      <w:color w:val="000000" w:themeColor="text1"/>
                      <w:sz w:val="24"/>
                      <w:szCs w:val="24"/>
                    </w:rPr>
                    <w:br/>
                    <w:t xml:space="preserve">Chaplain. </w:t>
                  </w:r>
                </w:p>
              </w:tc>
            </w:tr>
          </w:tbl>
          <w:p w:rsidR="006F218D" w:rsidRPr="006F218D" w:rsidRDefault="006F218D" w:rsidP="006F218D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D746E6" w:rsidRDefault="00D746E6"/>
    <w:sectPr w:rsidR="00D746E6" w:rsidSect="00D74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5"/>
  <w:proofState w:spelling="clean" w:grammar="clean"/>
  <w:defaultTabStop w:val="720"/>
  <w:characterSpacingControl w:val="doNotCompress"/>
  <w:compat/>
  <w:rsids>
    <w:rsidRoot w:val="006F218D"/>
    <w:rsid w:val="006F218D"/>
    <w:rsid w:val="00D74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6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Lofland</dc:creator>
  <cp:keywords/>
  <dc:description/>
  <cp:lastModifiedBy>Sue Lofland</cp:lastModifiedBy>
  <cp:revision>1</cp:revision>
  <cp:lastPrinted>2009-03-13T19:30:00Z</cp:lastPrinted>
  <dcterms:created xsi:type="dcterms:W3CDTF">2009-03-13T19:25:00Z</dcterms:created>
  <dcterms:modified xsi:type="dcterms:W3CDTF">2009-03-13T19:33:00Z</dcterms:modified>
</cp:coreProperties>
</file>